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rPr>
      </w:pPr>
      <w:r>
        <w:rPr>
          <w:rFonts w:hint="eastAsia" w:ascii="黑体" w:eastAsia="黑体"/>
          <w:b/>
          <w:sz w:val="32"/>
          <w:szCs w:val="32"/>
        </w:rPr>
        <w:t>关于市十</w:t>
      </w:r>
      <w:r>
        <w:rPr>
          <w:rFonts w:hint="eastAsia" w:ascii="黑体" w:eastAsia="黑体"/>
          <w:b/>
          <w:sz w:val="32"/>
          <w:szCs w:val="32"/>
          <w:lang w:val="en-US" w:eastAsia="zh-CN"/>
        </w:rPr>
        <w:t>八</w:t>
      </w:r>
      <w:r>
        <w:rPr>
          <w:rFonts w:hint="eastAsia" w:ascii="黑体" w:eastAsia="黑体"/>
          <w:b/>
          <w:sz w:val="32"/>
          <w:szCs w:val="32"/>
        </w:rPr>
        <w:t>届人大</w:t>
      </w:r>
      <w:r>
        <w:rPr>
          <w:rFonts w:hint="eastAsia" w:ascii="黑体" w:eastAsia="黑体"/>
          <w:b/>
          <w:sz w:val="32"/>
          <w:szCs w:val="32"/>
          <w:lang w:val="en-US" w:eastAsia="zh-CN"/>
        </w:rPr>
        <w:t>二</w:t>
      </w:r>
      <w:r>
        <w:rPr>
          <w:rFonts w:hint="eastAsia" w:ascii="黑体" w:eastAsia="黑体"/>
          <w:b/>
          <w:sz w:val="32"/>
          <w:szCs w:val="32"/>
        </w:rPr>
        <w:t>次会议第</w:t>
      </w:r>
      <w:r>
        <w:rPr>
          <w:rFonts w:hint="eastAsia" w:ascii="黑体" w:eastAsia="黑体"/>
          <w:b/>
          <w:sz w:val="32"/>
          <w:szCs w:val="32"/>
          <w:lang w:val="en-US" w:eastAsia="zh-CN"/>
        </w:rPr>
        <w:t>317</w:t>
      </w:r>
      <w:r>
        <w:rPr>
          <w:rFonts w:hint="eastAsia" w:ascii="黑体" w:eastAsia="黑体"/>
          <w:b/>
          <w:sz w:val="32"/>
          <w:szCs w:val="32"/>
        </w:rPr>
        <w:t>号建议协办意见的函</w:t>
      </w:r>
    </w:p>
    <w:p>
      <w:pPr>
        <w:jc w:val="both"/>
        <w:rPr>
          <w:rFonts w:hint="eastAsia" w:ascii="黑体" w:eastAsia="黑体"/>
          <w:b/>
          <w:sz w:val="32"/>
          <w:szCs w:val="32"/>
          <w:lang w:val="en-US" w:eastAsia="zh-CN"/>
        </w:rPr>
      </w:pPr>
    </w:p>
    <w:p>
      <w:pPr>
        <w:widowControl/>
        <w:rPr>
          <w:rFonts w:hint="eastAsia" w:ascii="仿宋" w:hAnsi="仿宋" w:eastAsia="仿宋"/>
          <w:sz w:val="30"/>
          <w:szCs w:val="30"/>
        </w:rPr>
      </w:pPr>
      <w:r>
        <w:rPr>
          <w:rFonts w:hint="eastAsia" w:ascii="仿宋" w:hAnsi="仿宋" w:eastAsia="仿宋"/>
          <w:sz w:val="30"/>
          <w:szCs w:val="30"/>
          <w:lang w:val="en-US" w:eastAsia="zh-CN"/>
        </w:rPr>
        <w:t>市文广旅体局</w:t>
      </w:r>
      <w:r>
        <w:rPr>
          <w:rFonts w:hint="eastAsia" w:ascii="仿宋" w:hAnsi="仿宋" w:eastAsia="仿宋"/>
          <w:sz w:val="30"/>
          <w:szCs w:val="30"/>
        </w:rPr>
        <w:t>：</w:t>
      </w:r>
    </w:p>
    <w:p>
      <w:pPr>
        <w:widowControl/>
        <w:ind w:firstLine="600" w:firstLineChars="200"/>
        <w:rPr>
          <w:rFonts w:hint="eastAsia" w:ascii="仿宋" w:hAnsi="仿宋" w:eastAsia="仿宋"/>
          <w:sz w:val="30"/>
          <w:szCs w:val="30"/>
        </w:rPr>
      </w:pPr>
      <w:r>
        <w:rPr>
          <w:rFonts w:hint="eastAsia" w:ascii="仿宋" w:hAnsi="仿宋" w:eastAsia="仿宋"/>
          <w:sz w:val="30"/>
          <w:szCs w:val="30"/>
        </w:rPr>
        <w:t>市人大十</w:t>
      </w:r>
      <w:r>
        <w:rPr>
          <w:rFonts w:hint="eastAsia" w:ascii="仿宋" w:hAnsi="仿宋" w:eastAsia="仿宋"/>
          <w:sz w:val="30"/>
          <w:szCs w:val="30"/>
          <w:lang w:val="en-US" w:eastAsia="zh-CN"/>
        </w:rPr>
        <w:t>八</w:t>
      </w:r>
      <w:r>
        <w:rPr>
          <w:rFonts w:hint="eastAsia" w:ascii="仿宋" w:hAnsi="仿宋" w:eastAsia="仿宋"/>
          <w:sz w:val="30"/>
          <w:szCs w:val="30"/>
        </w:rPr>
        <w:t>届</w:t>
      </w:r>
      <w:r>
        <w:rPr>
          <w:rFonts w:hint="eastAsia" w:ascii="仿宋" w:hAnsi="仿宋" w:eastAsia="仿宋"/>
          <w:sz w:val="30"/>
          <w:szCs w:val="30"/>
          <w:lang w:val="en-US" w:eastAsia="zh-CN"/>
        </w:rPr>
        <w:t>二</w:t>
      </w:r>
      <w:r>
        <w:rPr>
          <w:rFonts w:hint="eastAsia" w:ascii="仿宋" w:hAnsi="仿宋" w:eastAsia="仿宋"/>
          <w:sz w:val="30"/>
          <w:szCs w:val="30"/>
        </w:rPr>
        <w:t>次会议第</w:t>
      </w:r>
      <w:r>
        <w:rPr>
          <w:rFonts w:hint="eastAsia" w:ascii="仿宋" w:hAnsi="仿宋" w:eastAsia="仿宋"/>
          <w:sz w:val="30"/>
          <w:szCs w:val="30"/>
          <w:lang w:val="en-US" w:eastAsia="zh-CN"/>
        </w:rPr>
        <w:t>317</w:t>
      </w:r>
      <w:r>
        <w:rPr>
          <w:rFonts w:hint="eastAsia" w:ascii="仿宋" w:hAnsi="仿宋" w:eastAsia="仿宋"/>
          <w:sz w:val="30"/>
          <w:szCs w:val="30"/>
        </w:rPr>
        <w:t>号建议《关于加强农村书屋建设的建议》已收悉，现提出如下协办意见：</w:t>
      </w:r>
    </w:p>
    <w:p>
      <w:pPr>
        <w:ind w:firstLine="600" w:firstLineChars="200"/>
        <w:rPr>
          <w:rFonts w:hint="eastAsia" w:ascii="仿宋" w:hAnsi="仿宋" w:eastAsia="仿宋" w:cs="Times New Roman"/>
          <w:kern w:val="0"/>
          <w:sz w:val="30"/>
          <w:szCs w:val="30"/>
          <w:lang w:eastAsia="zh-CN"/>
        </w:rPr>
      </w:pPr>
      <w:r>
        <w:rPr>
          <w:rFonts w:hint="eastAsia" w:ascii="仿宋" w:hAnsi="仿宋" w:eastAsia="仿宋"/>
          <w:kern w:val="0"/>
          <w:sz w:val="30"/>
          <w:szCs w:val="30"/>
          <w:lang w:val="en-US" w:eastAsia="zh-CN"/>
        </w:rPr>
        <w:t>提升农村基础设施建设</w:t>
      </w:r>
      <w:r>
        <w:rPr>
          <w:rFonts w:hint="eastAsia" w:ascii="仿宋" w:hAnsi="仿宋" w:eastAsia="仿宋"/>
          <w:kern w:val="0"/>
          <w:sz w:val="30"/>
          <w:szCs w:val="30"/>
          <w:lang w:eastAsia="zh-CN"/>
        </w:rPr>
        <w:t>、</w:t>
      </w:r>
      <w:r>
        <w:rPr>
          <w:rFonts w:hint="eastAsia" w:ascii="仿宋" w:hAnsi="仿宋" w:eastAsia="仿宋"/>
          <w:kern w:val="0"/>
          <w:sz w:val="30"/>
          <w:szCs w:val="30"/>
          <w:lang w:val="en-US" w:eastAsia="zh-CN"/>
        </w:rPr>
        <w:t>提升农民生活品质</w:t>
      </w:r>
      <w:r>
        <w:rPr>
          <w:rFonts w:hint="eastAsia" w:ascii="仿宋" w:hAnsi="仿宋" w:eastAsia="仿宋"/>
          <w:kern w:val="0"/>
          <w:sz w:val="30"/>
          <w:szCs w:val="30"/>
        </w:rPr>
        <w:t>是美丽乡村建设的重要内容</w:t>
      </w:r>
      <w:r>
        <w:rPr>
          <w:rFonts w:hint="eastAsia" w:ascii="仿宋" w:hAnsi="仿宋" w:eastAsia="仿宋"/>
          <w:kern w:val="0"/>
          <w:sz w:val="30"/>
          <w:szCs w:val="30"/>
          <w:lang w:eastAsia="zh-CN"/>
        </w:rPr>
        <w:t>。“</w:t>
      </w:r>
      <w:r>
        <w:rPr>
          <w:rFonts w:hint="eastAsia" w:ascii="仿宋" w:hAnsi="仿宋" w:eastAsia="仿宋"/>
          <w:kern w:val="0"/>
          <w:sz w:val="30"/>
          <w:szCs w:val="30"/>
          <w:lang w:val="en-US" w:eastAsia="zh-CN"/>
        </w:rPr>
        <w:t>十四五”以来，</w:t>
      </w:r>
      <w:r>
        <w:rPr>
          <w:rFonts w:hint="eastAsia" w:ascii="仿宋" w:hAnsi="仿宋" w:eastAsia="仿宋"/>
          <w:kern w:val="0"/>
          <w:sz w:val="30"/>
          <w:szCs w:val="30"/>
          <w:lang w:eastAsia="zh-CN"/>
        </w:rPr>
        <w:t>我市</w:t>
      </w:r>
      <w:r>
        <w:rPr>
          <w:rFonts w:hint="eastAsia" w:ascii="仿宋" w:hAnsi="仿宋" w:eastAsia="仿宋"/>
          <w:kern w:val="0"/>
          <w:sz w:val="30"/>
          <w:szCs w:val="30"/>
          <w:lang w:val="en-US" w:eastAsia="zh-CN"/>
        </w:rPr>
        <w:t>稳步推进</w:t>
      </w:r>
      <w:r>
        <w:rPr>
          <w:rFonts w:hint="eastAsia" w:ascii="仿宋" w:hAnsi="仿宋" w:eastAsia="仿宋"/>
          <w:kern w:val="0"/>
          <w:sz w:val="30"/>
          <w:szCs w:val="30"/>
          <w:lang w:eastAsia="zh-CN"/>
        </w:rPr>
        <w:t>新时代美丽乡村建设“</w:t>
      </w:r>
      <w:r>
        <w:rPr>
          <w:rFonts w:hint="eastAsia" w:ascii="仿宋" w:hAnsi="仿宋" w:eastAsia="仿宋"/>
          <w:kern w:val="0"/>
          <w:sz w:val="30"/>
          <w:szCs w:val="30"/>
          <w:lang w:val="en-US" w:eastAsia="zh-CN"/>
        </w:rPr>
        <w:t>12113</w:t>
      </w:r>
      <w:r>
        <w:rPr>
          <w:rFonts w:hint="eastAsia" w:ascii="仿宋" w:hAnsi="仿宋" w:eastAsia="仿宋"/>
          <w:kern w:val="0"/>
          <w:sz w:val="30"/>
          <w:szCs w:val="30"/>
          <w:lang w:eastAsia="zh-CN"/>
        </w:rPr>
        <w:t>”工程，</w:t>
      </w:r>
      <w:r>
        <w:rPr>
          <w:rFonts w:hint="eastAsia" w:ascii="仿宋" w:hAnsi="仿宋" w:eastAsia="仿宋" w:cs="Times New Roman"/>
          <w:kern w:val="0"/>
          <w:sz w:val="30"/>
          <w:szCs w:val="30"/>
          <w:lang w:eastAsia="zh-CN"/>
        </w:rPr>
        <w:t>紧紧围绕“建设外在美、提升内在美、致力发展美”，聚力打造“三美”村庄的新要求，进一步提高“全域化、特色化、景区化、融合化、数字化”水平，积极推动“一区二园三线五村”建设，</w:t>
      </w:r>
      <w:r>
        <w:rPr>
          <w:rFonts w:hint="eastAsia" w:ascii="仿宋" w:hAnsi="仿宋" w:eastAsia="仿宋" w:cs="Times New Roman"/>
          <w:kern w:val="0"/>
          <w:sz w:val="30"/>
          <w:szCs w:val="30"/>
          <w:lang w:val="en-US" w:eastAsia="zh-CN"/>
        </w:rPr>
        <w:t>进一步改善人居环境。</w:t>
      </w:r>
      <w:r>
        <w:rPr>
          <w:rFonts w:hint="eastAsia" w:ascii="仿宋" w:hAnsi="仿宋" w:eastAsia="仿宋" w:cs="Times New Roman"/>
          <w:kern w:val="0"/>
          <w:sz w:val="30"/>
          <w:szCs w:val="30"/>
          <w:lang w:eastAsia="zh-CN"/>
        </w:rPr>
        <w:t>“</w:t>
      </w:r>
      <w:r>
        <w:rPr>
          <w:rFonts w:hint="eastAsia" w:ascii="仿宋" w:hAnsi="仿宋" w:eastAsia="仿宋" w:cs="Times New Roman"/>
          <w:kern w:val="0"/>
          <w:sz w:val="30"/>
          <w:szCs w:val="30"/>
          <w:lang w:val="en-US" w:eastAsia="zh-CN"/>
        </w:rPr>
        <w:t>十四五”期间</w:t>
      </w:r>
      <w:r>
        <w:rPr>
          <w:rFonts w:hint="eastAsia" w:ascii="仿宋" w:hAnsi="仿宋" w:eastAsia="仿宋" w:cs="Times New Roman"/>
          <w:kern w:val="0"/>
          <w:sz w:val="30"/>
          <w:szCs w:val="30"/>
          <w:lang w:eastAsia="zh-CN"/>
        </w:rPr>
        <w:t>，</w:t>
      </w:r>
      <w:r>
        <w:rPr>
          <w:rFonts w:hint="eastAsia" w:ascii="仿宋" w:hAnsi="仿宋" w:eastAsia="仿宋" w:cs="Times New Roman"/>
          <w:kern w:val="0"/>
          <w:sz w:val="30"/>
          <w:szCs w:val="30"/>
          <w:lang w:val="en-US" w:eastAsia="zh-CN"/>
        </w:rPr>
        <w:t>计划</w:t>
      </w:r>
      <w:bookmarkStart w:id="0" w:name="_GoBack"/>
      <w:bookmarkEnd w:id="0"/>
      <w:r>
        <w:rPr>
          <w:rFonts w:hint="eastAsia" w:ascii="仿宋" w:hAnsi="仿宋" w:eastAsia="仿宋" w:cs="Times New Roman"/>
          <w:kern w:val="0"/>
          <w:sz w:val="30"/>
          <w:szCs w:val="30"/>
          <w:lang w:eastAsia="zh-CN"/>
        </w:rPr>
        <w:t>新培育建设乡村振兴典范村10个左右、特色村20个左右，组织实施宜居村100个左右，累计创建景区村100个以上，实施梳理式改造项目村30个左右，基本形成“点上示范出彩、线上连片成景、面上美丽宜居”的新时代美丽乡村画卷，打响慈溪美丽乡村建设品牌。</w:t>
      </w:r>
    </w:p>
    <w:p>
      <w:pPr>
        <w:ind w:firstLine="600" w:firstLineChars="200"/>
        <w:rPr>
          <w:rFonts w:hint="eastAsia" w:ascii="仿宋" w:hAnsi="仿宋" w:eastAsia="仿宋" w:cs="Times New Roman"/>
          <w:kern w:val="0"/>
          <w:sz w:val="30"/>
          <w:szCs w:val="30"/>
          <w:lang w:val="en-US" w:eastAsia="zh-CN"/>
        </w:rPr>
      </w:pPr>
      <w:r>
        <w:rPr>
          <w:rFonts w:hint="eastAsia" w:ascii="仿宋" w:hAnsi="仿宋" w:eastAsia="仿宋" w:cs="Times New Roman"/>
          <w:kern w:val="0"/>
          <w:sz w:val="30"/>
          <w:szCs w:val="30"/>
          <w:lang w:eastAsia="zh-CN"/>
        </w:rPr>
        <w:t>“十四五”期间，市级财政每年统筹安排美丽乡村建设专项扶持资金不少于1亿元。</w:t>
      </w:r>
      <w:r>
        <w:rPr>
          <w:rFonts w:hint="eastAsia" w:ascii="仿宋" w:hAnsi="仿宋" w:eastAsia="仿宋" w:cs="Times New Roman"/>
          <w:kern w:val="0"/>
          <w:sz w:val="30"/>
          <w:szCs w:val="30"/>
          <w:lang w:val="en-US" w:eastAsia="zh-CN"/>
        </w:rPr>
        <w:t>专项扶持资金的对象是列入本级培育建设的宜居村、特色村、示范带、梳理式改造项目、典范村和列入省市有关创建计划的美丽乡村分类创建项目。专项资金补助范围包括列入培育建设或创建计划并组织实施的村庄建筑风貌改造、村庄基础设施、公共服务设施以及生态环境建设等。</w:t>
      </w:r>
    </w:p>
    <w:p>
      <w:pPr>
        <w:ind w:firstLine="600" w:firstLineChars="200"/>
        <w:rPr>
          <w:rFonts w:hint="eastAsia" w:ascii="仿宋" w:hAnsi="仿宋" w:eastAsia="仿宋"/>
          <w:sz w:val="30"/>
          <w:szCs w:val="30"/>
          <w:lang w:val="en-US" w:eastAsia="zh-CN"/>
        </w:rPr>
      </w:pPr>
      <w:r>
        <w:rPr>
          <w:rFonts w:hint="eastAsia" w:ascii="仿宋" w:hAnsi="仿宋" w:eastAsia="仿宋"/>
          <w:kern w:val="0"/>
          <w:sz w:val="30"/>
          <w:szCs w:val="30"/>
        </w:rPr>
        <w:t>美丽乡村建设将力所能及支持</w:t>
      </w:r>
      <w:r>
        <w:rPr>
          <w:rFonts w:hint="eastAsia" w:ascii="仿宋" w:hAnsi="仿宋" w:eastAsia="仿宋"/>
          <w:kern w:val="0"/>
          <w:sz w:val="30"/>
          <w:szCs w:val="30"/>
          <w:lang w:val="en-US" w:eastAsia="zh-CN"/>
        </w:rPr>
        <w:t>乡村书屋</w:t>
      </w:r>
      <w:r>
        <w:rPr>
          <w:rFonts w:hint="eastAsia" w:ascii="仿宋" w:hAnsi="仿宋" w:eastAsia="仿宋"/>
          <w:kern w:val="0"/>
          <w:sz w:val="30"/>
          <w:szCs w:val="30"/>
          <w:lang w:eastAsia="zh-CN"/>
        </w:rPr>
        <w:t>建设，</w:t>
      </w:r>
      <w:r>
        <w:rPr>
          <w:rFonts w:hint="eastAsia" w:ascii="仿宋" w:hAnsi="仿宋" w:eastAsia="仿宋" w:cs="Times New Roman"/>
          <w:kern w:val="0"/>
          <w:sz w:val="30"/>
          <w:szCs w:val="30"/>
          <w:lang w:val="en-US" w:eastAsia="zh-CN"/>
        </w:rPr>
        <w:t>下步我市将结合美丽乡村建设项目，探索</w:t>
      </w:r>
      <w:r>
        <w:rPr>
          <w:rFonts w:hint="eastAsia" w:ascii="仿宋" w:hAnsi="仿宋" w:eastAsia="仿宋"/>
          <w:sz w:val="30"/>
          <w:szCs w:val="30"/>
          <w:lang w:val="en-US" w:eastAsia="zh-CN"/>
        </w:rPr>
        <w:t>农村书屋改造提升</w:t>
      </w:r>
      <w:r>
        <w:rPr>
          <w:rFonts w:hint="eastAsia" w:ascii="仿宋" w:hAnsi="仿宋" w:eastAsia="仿宋"/>
          <w:sz w:val="30"/>
          <w:szCs w:val="30"/>
          <w:lang w:eastAsia="zh-CN"/>
        </w:rPr>
        <w:t>，</w:t>
      </w:r>
      <w:r>
        <w:rPr>
          <w:rFonts w:hint="eastAsia" w:ascii="仿宋" w:hAnsi="仿宋" w:eastAsia="仿宋"/>
          <w:sz w:val="30"/>
          <w:szCs w:val="30"/>
          <w:lang w:val="en-US" w:eastAsia="zh-CN"/>
        </w:rPr>
        <w:t>进一步丰富我市人民群众文体生活。</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最后，请转达我们的感谢之情，感谢对美丽乡村建设的关心和支持！</w:t>
      </w:r>
    </w:p>
    <w:p>
      <w:pPr>
        <w:ind w:firstLine="600" w:firstLineChars="200"/>
        <w:rPr>
          <w:rFonts w:hint="default" w:ascii="仿宋" w:hAnsi="仿宋" w:eastAsia="仿宋"/>
          <w:sz w:val="30"/>
          <w:szCs w:val="30"/>
          <w:lang w:val="en-US" w:eastAsia="zh-CN"/>
        </w:rPr>
      </w:pPr>
    </w:p>
    <w:p>
      <w:pPr>
        <w:ind w:firstLine="600" w:firstLineChars="200"/>
        <w:rPr>
          <w:rFonts w:hint="eastAsia" w:ascii="仿宋" w:hAnsi="仿宋" w:eastAsia="仿宋" w:cs="Times New Roman"/>
          <w:kern w:val="0"/>
          <w:sz w:val="30"/>
          <w:szCs w:val="30"/>
          <w:lang w:eastAsia="zh-CN"/>
        </w:rPr>
      </w:pPr>
    </w:p>
    <w:p>
      <w:pPr>
        <w:widowControl/>
        <w:ind w:firstLine="600" w:firstLineChars="200"/>
        <w:rPr>
          <w:rFonts w:hint="eastAsia" w:ascii="仿宋" w:hAnsi="仿宋" w:eastAsia="仿宋"/>
          <w:sz w:val="30"/>
          <w:szCs w:val="30"/>
        </w:rPr>
      </w:pPr>
    </w:p>
    <w:p>
      <w:pPr>
        <w:widowControl/>
        <w:ind w:firstLine="600" w:firstLineChars="200"/>
        <w:rPr>
          <w:rFonts w:hint="eastAsia" w:ascii="仿宋" w:hAnsi="仿宋" w:eastAsia="仿宋"/>
          <w:sz w:val="30"/>
          <w:szCs w:val="30"/>
        </w:rPr>
      </w:pPr>
    </w:p>
    <w:p>
      <w:pPr>
        <w:spacing w:line="540" w:lineRule="exact"/>
        <w:ind w:firstLine="3990" w:firstLineChars="1900"/>
        <w:rPr>
          <w:rFonts w:hint="eastAsia" w:ascii="仿宋" w:hAnsi="仿宋" w:eastAsia="仿宋"/>
          <w:sz w:val="30"/>
          <w:szCs w:val="30"/>
        </w:rPr>
      </w:pPr>
      <w:r>
        <w:rPr>
          <w:rFonts w:hint="eastAsia" w:ascii="仿宋" w:hAnsi="仿宋" w:eastAsia="仿宋"/>
        </w:rPr>
        <w:t xml:space="preserve">                 </w:t>
      </w:r>
      <w:r>
        <w:rPr>
          <w:rFonts w:hint="eastAsia" w:ascii="仿宋" w:hAnsi="仿宋" w:eastAsia="仿宋"/>
          <w:sz w:val="30"/>
          <w:szCs w:val="30"/>
        </w:rPr>
        <w:t>慈溪市农业</w:t>
      </w:r>
      <w:r>
        <w:rPr>
          <w:rFonts w:hint="eastAsia" w:ascii="仿宋" w:hAnsi="仿宋" w:eastAsia="仿宋"/>
          <w:sz w:val="30"/>
          <w:szCs w:val="30"/>
          <w:lang w:eastAsia="zh-CN"/>
        </w:rPr>
        <w:t>农村</w:t>
      </w:r>
      <w:r>
        <w:rPr>
          <w:rFonts w:hint="eastAsia" w:ascii="仿宋" w:hAnsi="仿宋" w:eastAsia="仿宋"/>
          <w:sz w:val="30"/>
          <w:szCs w:val="30"/>
        </w:rPr>
        <w:t>局</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2023</w:t>
      </w:r>
      <w:r>
        <w:rPr>
          <w:rFonts w:hint="eastAsia" w:ascii="仿宋" w:hAnsi="仿宋" w:eastAsia="仿宋"/>
          <w:sz w:val="30"/>
          <w:szCs w:val="30"/>
        </w:rPr>
        <w:t>年</w:t>
      </w:r>
      <w:r>
        <w:rPr>
          <w:rFonts w:hint="eastAsia" w:ascii="仿宋" w:hAnsi="仿宋" w:eastAsia="仿宋"/>
          <w:sz w:val="30"/>
          <w:szCs w:val="30"/>
          <w:lang w:val="en-US" w:eastAsia="zh-CN"/>
        </w:rPr>
        <w:t>4</w:t>
      </w:r>
      <w:r>
        <w:rPr>
          <w:rFonts w:hint="eastAsia" w:ascii="仿宋" w:hAnsi="仿宋" w:eastAsia="仿宋"/>
          <w:sz w:val="30"/>
          <w:szCs w:val="30"/>
        </w:rPr>
        <w:t>月</w:t>
      </w:r>
      <w:r>
        <w:rPr>
          <w:rFonts w:hint="eastAsia" w:ascii="仿宋" w:hAnsi="仿宋" w:eastAsia="仿宋"/>
          <w:spacing w:val="-16"/>
          <w:sz w:val="30"/>
          <w:szCs w:val="30"/>
          <w:lang w:val="en-US" w:eastAsia="zh-CN"/>
        </w:rPr>
        <w:t>23</w:t>
      </w:r>
      <w:r>
        <w:rPr>
          <w:rFonts w:hint="eastAsia" w:ascii="仿宋" w:hAnsi="仿宋" w:eastAsia="仿宋"/>
          <w:sz w:val="30"/>
          <w:szCs w:val="30"/>
        </w:rPr>
        <w:t>日</w:t>
      </w:r>
    </w:p>
    <w:p>
      <w:pPr>
        <w:spacing w:line="54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联系人：</w:t>
      </w:r>
      <w:r>
        <w:rPr>
          <w:rFonts w:hint="eastAsia" w:ascii="仿宋" w:hAnsi="仿宋" w:eastAsia="仿宋"/>
          <w:sz w:val="30"/>
          <w:szCs w:val="30"/>
          <w:lang w:val="en-US" w:eastAsia="zh-CN"/>
        </w:rPr>
        <w:t>陈晨</w:t>
      </w:r>
    </w:p>
    <w:p>
      <w:pPr>
        <w:spacing w:line="540" w:lineRule="exact"/>
        <w:ind w:firstLine="600" w:firstLineChars="200"/>
        <w:rPr>
          <w:rFonts w:ascii="仿宋_GB2312" w:hAnsi="Verdana" w:eastAsia="仿宋_GB2312" w:cs="宋体"/>
          <w:color w:val="000000"/>
          <w:spacing w:val="-16"/>
          <w:kern w:val="0"/>
          <w:sz w:val="30"/>
          <w:szCs w:val="32"/>
        </w:rPr>
        <w:sectPr>
          <w:pgSz w:w="11906" w:h="16838"/>
          <w:pgMar w:top="1440" w:right="1588" w:bottom="1440" w:left="1588" w:header="851" w:footer="992" w:gutter="0"/>
          <w:pgNumType w:fmt="numberInDash"/>
          <w:cols w:space="720" w:num="1"/>
          <w:docGrid w:type="lines" w:linePitch="312" w:charSpace="0"/>
        </w:sectPr>
      </w:pPr>
      <w:r>
        <w:rPr>
          <w:rFonts w:hint="eastAsia" w:ascii="仿宋" w:hAnsi="仿宋" w:eastAsia="仿宋"/>
          <w:sz w:val="30"/>
          <w:szCs w:val="30"/>
        </w:rPr>
        <w:t>联系电话：63976956</w:t>
      </w:r>
    </w:p>
    <w:p>
      <w:pPr>
        <w:widowControl/>
        <w:rPr>
          <w:rFonts w:hint="eastAsia" w:ascii="仿宋" w:hAnsi="仿宋" w:eastAsia="仿宋"/>
          <w:sz w:val="30"/>
          <w:szCs w:val="30"/>
        </w:rPr>
      </w:pPr>
    </w:p>
    <w:p>
      <w:pPr>
        <w:jc w:val="both"/>
        <w:rPr>
          <w:rFonts w:hint="eastAsia" w:ascii="黑体" w:eastAsia="黑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NmEwMzg0YjdlY2VhYTIyMzhjNGRlNzVkNmQ3YjEifQ=="/>
  </w:docVars>
  <w:rsids>
    <w:rsidRoot w:val="38C23966"/>
    <w:rsid w:val="06CE625A"/>
    <w:rsid w:val="06EB0BBA"/>
    <w:rsid w:val="1BA50EE0"/>
    <w:rsid w:val="1FA47700"/>
    <w:rsid w:val="2A0B6CFA"/>
    <w:rsid w:val="35284C04"/>
    <w:rsid w:val="3744384B"/>
    <w:rsid w:val="38C23966"/>
    <w:rsid w:val="41AA69A0"/>
    <w:rsid w:val="46632365"/>
    <w:rsid w:val="57853398"/>
    <w:rsid w:val="644A1BF1"/>
    <w:rsid w:val="7773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634</Words>
  <Characters>660</Characters>
  <Lines>0</Lines>
  <Paragraphs>0</Paragraphs>
  <TotalTime>2</TotalTime>
  <ScaleCrop>false</ScaleCrop>
  <LinksUpToDate>false</LinksUpToDate>
  <CharactersWithSpaces>712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2023-04-23T08:15:00Z</dcterms:created>
  <dc:creator>cc</dc:creator>
  <cp:lastModifiedBy>cc</cp:lastModifiedBy>
  <dcterms:modified xsi:type="dcterms:W3CDTF">2023-04-24T02:15:46Z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59A34ABA24914449BF1B46DBB8B48AD7_11</vt:lpwstr>
  </property>
</Properties>
</file>