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5A" w:rsidRDefault="000D265A">
      <w:pPr>
        <w:widowControl/>
        <w:spacing w:line="480" w:lineRule="atLeast"/>
        <w:ind w:firstLine="555"/>
        <w:jc w:val="center"/>
        <w:rPr>
          <w:rFonts w:ascii="宋体"/>
          <w:b/>
          <w:bCs/>
          <w:sz w:val="44"/>
          <w:szCs w:val="44"/>
        </w:rPr>
      </w:pPr>
    </w:p>
    <w:p w:rsidR="000D265A" w:rsidRDefault="000D265A">
      <w:pPr>
        <w:widowControl/>
        <w:spacing w:line="480" w:lineRule="atLeast"/>
        <w:ind w:firstLine="555"/>
        <w:jc w:val="center"/>
        <w:rPr>
          <w:rFonts w:ascii="宋体"/>
          <w:b/>
          <w:bCs/>
          <w:sz w:val="44"/>
          <w:szCs w:val="44"/>
        </w:rPr>
      </w:pPr>
    </w:p>
    <w:p w:rsidR="000D265A" w:rsidRDefault="000D265A" w:rsidP="00587801">
      <w:pPr>
        <w:widowControl/>
        <w:spacing w:line="700" w:lineRule="exact"/>
        <w:ind w:firstLine="556"/>
        <w:rPr>
          <w:rFonts w:asci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关于进一步加强我市农村文化建设的建议</w:t>
      </w:r>
    </w:p>
    <w:p w:rsidR="000D265A" w:rsidRDefault="000D265A" w:rsidP="00F85C2E">
      <w:pPr>
        <w:widowControl/>
        <w:spacing w:line="700" w:lineRule="exact"/>
        <w:ind w:firstLine="555"/>
        <w:jc w:val="center"/>
        <w:rPr>
          <w:rFonts w:ascii="宋体"/>
          <w:b/>
          <w:bCs/>
          <w:sz w:val="44"/>
          <w:szCs w:val="44"/>
        </w:rPr>
      </w:pPr>
    </w:p>
    <w:p w:rsidR="000D265A" w:rsidRPr="00F9430C" w:rsidRDefault="000D265A" w:rsidP="000A4FA9">
      <w:pPr>
        <w:spacing w:line="560" w:lineRule="exact"/>
        <w:rPr>
          <w:rFonts w:ascii="楷体_GB2312" w:eastAsia="楷体_GB2312" w:hAnsi="楷体"/>
          <w:bCs/>
          <w:sz w:val="44"/>
          <w:szCs w:val="44"/>
        </w:rPr>
      </w:pPr>
      <w:r w:rsidRPr="00F9430C">
        <w:rPr>
          <w:rFonts w:ascii="楷体_GB2312" w:eastAsia="楷体_GB2312" w:hAnsi="楷体" w:cs="宋体" w:hint="eastAsia"/>
          <w:bCs/>
          <w:kern w:val="0"/>
          <w:sz w:val="32"/>
          <w:szCs w:val="32"/>
        </w:rPr>
        <w:t>领衔代表：俞建权</w:t>
      </w:r>
    </w:p>
    <w:p w:rsidR="000D265A" w:rsidRPr="00F9430C" w:rsidRDefault="000D265A" w:rsidP="000A4FA9">
      <w:pPr>
        <w:spacing w:line="560" w:lineRule="exact"/>
        <w:rPr>
          <w:rFonts w:ascii="楷体_GB2312" w:eastAsia="楷体_GB2312" w:hAnsi="楷体" w:cs="宋体"/>
          <w:bCs/>
          <w:kern w:val="0"/>
          <w:sz w:val="32"/>
          <w:szCs w:val="32"/>
        </w:rPr>
      </w:pPr>
      <w:r w:rsidRPr="00F9430C">
        <w:rPr>
          <w:rFonts w:ascii="楷体_GB2312" w:eastAsia="楷体_GB2312" w:hAnsi="楷体" w:cs="宋体" w:hint="eastAsia"/>
          <w:bCs/>
          <w:kern w:val="0"/>
          <w:sz w:val="32"/>
          <w:szCs w:val="32"/>
        </w:rPr>
        <w:t>附议代表：</w:t>
      </w:r>
    </w:p>
    <w:p w:rsidR="000D265A" w:rsidRDefault="000D265A" w:rsidP="000A4FA9">
      <w:pPr>
        <w:spacing w:line="560" w:lineRule="exact"/>
        <w:rPr>
          <w:rFonts w:ascii="??GB2312" w:hAnsi="楷体"/>
          <w:bCs/>
          <w:sz w:val="44"/>
          <w:szCs w:val="44"/>
        </w:rPr>
      </w:pPr>
      <w:bookmarkStart w:id="0" w:name="_GoBack"/>
      <w:bookmarkEnd w:id="0"/>
    </w:p>
    <w:p w:rsidR="00F9430C" w:rsidRPr="00F9430C" w:rsidRDefault="00F9430C" w:rsidP="000A4FA9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F9430C">
        <w:rPr>
          <w:rFonts w:ascii="黑体" w:eastAsia="黑体" w:hAnsi="黑体" w:hint="eastAsia"/>
          <w:bCs/>
          <w:sz w:val="32"/>
          <w:szCs w:val="32"/>
        </w:rPr>
        <w:t>一、理由</w:t>
      </w:r>
    </w:p>
    <w:p w:rsidR="000D265A" w:rsidRPr="00F9430C" w:rsidRDefault="000D265A" w:rsidP="000A4FA9">
      <w:pPr>
        <w:spacing w:line="560" w:lineRule="exact"/>
        <w:ind w:firstLine="555"/>
        <w:rPr>
          <w:rFonts w:ascii="仿宋_GB2312" w:eastAsia="仿宋_GB2312" w:hAnsi="仿宋" w:cs="宋体"/>
          <w:kern w:val="0"/>
          <w:sz w:val="32"/>
          <w:szCs w:val="32"/>
        </w:rPr>
      </w:pPr>
      <w:r w:rsidRPr="00F9430C">
        <w:rPr>
          <w:rFonts w:ascii="仿宋_GB2312" w:eastAsia="仿宋_GB2312" w:hAnsi="仿宋" w:cs="宋体" w:hint="eastAsia"/>
          <w:kern w:val="0"/>
          <w:sz w:val="32"/>
          <w:szCs w:val="32"/>
        </w:rPr>
        <w:t>近年来，我市大规模兴建乡村文化礼堂，文化建设得到了长足发展，体育文化、戏剧文化等营造和开发初具规模，各类乡村旅游主题文化节百花争艳</w:t>
      </w:r>
      <w:r w:rsidR="00F9430C">
        <w:rPr>
          <w:rFonts w:ascii="仿宋_GB2312" w:eastAsia="仿宋_GB2312" w:hAnsi="仿宋" w:cs="宋体" w:hint="eastAsia"/>
          <w:kern w:val="0"/>
          <w:sz w:val="32"/>
          <w:szCs w:val="32"/>
        </w:rPr>
        <w:t>，值得肯定</w:t>
      </w:r>
      <w:r w:rsidRPr="00F9430C">
        <w:rPr>
          <w:rFonts w:ascii="仿宋_GB2312" w:eastAsia="仿宋_GB2312" w:hAnsi="仿宋" w:cs="宋体" w:hint="eastAsia"/>
          <w:kern w:val="0"/>
          <w:sz w:val="32"/>
          <w:szCs w:val="32"/>
        </w:rPr>
        <w:t>。但</w:t>
      </w:r>
      <w:r w:rsidR="00F9430C">
        <w:rPr>
          <w:rFonts w:ascii="仿宋_GB2312" w:eastAsia="仿宋_GB2312" w:hAnsi="仿宋" w:cs="宋体" w:hint="eastAsia"/>
          <w:kern w:val="0"/>
          <w:sz w:val="32"/>
          <w:szCs w:val="32"/>
        </w:rPr>
        <w:t>同时也无可否认，我市</w:t>
      </w:r>
      <w:r w:rsidRPr="00F9430C">
        <w:rPr>
          <w:rFonts w:ascii="仿宋_GB2312" w:eastAsia="仿宋_GB2312" w:hAnsi="仿宋" w:cs="宋体" w:hint="eastAsia"/>
          <w:kern w:val="0"/>
          <w:sz w:val="32"/>
          <w:szCs w:val="32"/>
        </w:rPr>
        <w:t>农村文化生活还存在城乡发展不平衡</w:t>
      </w:r>
      <w:r w:rsidR="00F9430C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F9430C">
        <w:rPr>
          <w:rFonts w:ascii="仿宋_GB2312" w:eastAsia="仿宋_GB2312" w:hAnsi="仿宋" w:cs="宋体" w:hint="eastAsia"/>
          <w:kern w:val="0"/>
          <w:sz w:val="32"/>
          <w:szCs w:val="32"/>
        </w:rPr>
        <w:t>文化消费水平总体偏低的现象。</w:t>
      </w:r>
    </w:p>
    <w:p w:rsidR="000D265A" w:rsidRPr="00F9430C" w:rsidRDefault="00587801" w:rsidP="000A4FA9">
      <w:pPr>
        <w:spacing w:line="560" w:lineRule="exact"/>
        <w:ind w:firstLine="555"/>
        <w:rPr>
          <w:rFonts w:ascii="仿宋_GB2312" w:eastAsia="仿宋_GB2312" w:hAnsi="楷体" w:cs="宋体"/>
          <w:bCs/>
          <w:kern w:val="0"/>
          <w:sz w:val="32"/>
          <w:szCs w:val="32"/>
        </w:rPr>
      </w:pPr>
      <w:r>
        <w:rPr>
          <w:rFonts w:ascii="楷体_GB2312" w:eastAsia="楷体_GB2312" w:hAnsi="楷体" w:cs="宋体" w:hint="eastAsia"/>
          <w:b/>
          <w:bCs/>
          <w:kern w:val="0"/>
          <w:sz w:val="32"/>
          <w:szCs w:val="32"/>
        </w:rPr>
        <w:t>（一）</w:t>
      </w:r>
      <w:r w:rsidR="000D265A" w:rsidRPr="00F9430C">
        <w:rPr>
          <w:rFonts w:ascii="楷体_GB2312" w:eastAsia="楷体_GB2312" w:hAnsi="楷体" w:cs="宋体" w:hint="eastAsia"/>
          <w:b/>
          <w:bCs/>
          <w:kern w:val="0"/>
          <w:sz w:val="32"/>
          <w:szCs w:val="32"/>
        </w:rPr>
        <w:t>农村文化设施存短板。</w:t>
      </w:r>
      <w:r w:rsidR="000D265A" w:rsidRPr="00F9430C">
        <w:rPr>
          <w:rFonts w:ascii="仿宋_GB2312" w:eastAsia="仿宋_GB2312" w:hAnsi="仿宋" w:cs="宋体" w:hint="eastAsia"/>
          <w:kern w:val="0"/>
          <w:sz w:val="32"/>
          <w:szCs w:val="32"/>
        </w:rPr>
        <w:t>虽然我市投入大量财政资金补助农村文化设施建设，各镇</w:t>
      </w:r>
      <w:r w:rsidR="00E6706C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0D265A" w:rsidRPr="00F9430C">
        <w:rPr>
          <w:rFonts w:ascii="仿宋_GB2312" w:eastAsia="仿宋_GB2312" w:hAnsi="仿宋" w:cs="宋体" w:hint="eastAsia"/>
          <w:kern w:val="0"/>
          <w:sz w:val="32"/>
          <w:szCs w:val="32"/>
        </w:rPr>
        <w:t>街道文化礼堂规模日趋增多，但是除了文化礼堂外，农村文化设施在数量、质量上跟群众不断提高的文化需求仍不相适应。</w:t>
      </w:r>
    </w:p>
    <w:p w:rsidR="000D265A" w:rsidRPr="00F9430C" w:rsidRDefault="00587801" w:rsidP="000A4FA9">
      <w:pPr>
        <w:spacing w:line="560" w:lineRule="exact"/>
        <w:ind w:firstLine="555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楷体_GB2312" w:eastAsia="楷体_GB2312" w:hAnsi="楷体" w:cs="宋体" w:hint="eastAsia"/>
          <w:b/>
          <w:bCs/>
          <w:kern w:val="0"/>
          <w:sz w:val="32"/>
          <w:szCs w:val="32"/>
        </w:rPr>
        <w:t>（二）</w:t>
      </w:r>
      <w:r w:rsidR="000D265A" w:rsidRPr="00F9430C">
        <w:rPr>
          <w:rFonts w:ascii="楷体_GB2312" w:eastAsia="楷体_GB2312" w:hAnsi="楷体" w:cs="宋体" w:hint="eastAsia"/>
          <w:b/>
          <w:bCs/>
          <w:kern w:val="0"/>
          <w:sz w:val="32"/>
          <w:szCs w:val="32"/>
        </w:rPr>
        <w:t>农村文化开展不平衡。</w:t>
      </w:r>
      <w:r w:rsidR="000D265A" w:rsidRPr="00F9430C">
        <w:rPr>
          <w:rFonts w:ascii="仿宋_GB2312" w:eastAsia="仿宋_GB2312" w:hAnsi="仿宋" w:cs="宋体" w:hint="eastAsia"/>
          <w:kern w:val="0"/>
          <w:sz w:val="32"/>
          <w:szCs w:val="32"/>
        </w:rPr>
        <w:t>部分</w:t>
      </w:r>
      <w:r w:rsidR="00E25373">
        <w:rPr>
          <w:rFonts w:ascii="仿宋_GB2312" w:eastAsia="仿宋_GB2312" w:hAnsi="仿宋" w:cs="宋体" w:hint="eastAsia"/>
          <w:kern w:val="0"/>
          <w:sz w:val="32"/>
          <w:szCs w:val="32"/>
        </w:rPr>
        <w:t>村集体</w:t>
      </w:r>
      <w:r w:rsidR="000D265A" w:rsidRPr="00F9430C">
        <w:rPr>
          <w:rFonts w:ascii="仿宋_GB2312" w:eastAsia="仿宋_GB2312" w:hAnsi="仿宋" w:cs="宋体" w:hint="eastAsia"/>
          <w:kern w:val="0"/>
          <w:sz w:val="32"/>
          <w:szCs w:val="32"/>
        </w:rPr>
        <w:t>经济条件好，设施建设齐全、文化活动较活跃，主题比较丰富</w:t>
      </w:r>
      <w:r w:rsidR="00E25373">
        <w:rPr>
          <w:rFonts w:ascii="仿宋_GB2312" w:eastAsia="仿宋_GB2312" w:hAnsi="仿宋" w:cs="宋体" w:hint="eastAsia"/>
          <w:kern w:val="0"/>
          <w:sz w:val="32"/>
          <w:szCs w:val="32"/>
        </w:rPr>
        <w:t>；一些</w:t>
      </w:r>
      <w:r w:rsidR="000D265A" w:rsidRPr="00F9430C">
        <w:rPr>
          <w:rFonts w:ascii="仿宋_GB2312" w:eastAsia="仿宋_GB2312" w:hAnsi="仿宋" w:cs="宋体" w:hint="eastAsia"/>
          <w:kern w:val="0"/>
          <w:sz w:val="32"/>
          <w:szCs w:val="32"/>
        </w:rPr>
        <w:t>集体经济条件较差的村文化活动的形式单一，活动内容不丰富。</w:t>
      </w:r>
    </w:p>
    <w:p w:rsidR="000D265A" w:rsidRPr="00F9430C" w:rsidRDefault="000A4FA9" w:rsidP="000A4FA9">
      <w:pPr>
        <w:spacing w:line="560" w:lineRule="exact"/>
        <w:ind w:firstLine="555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楷体_GB2312" w:eastAsia="楷体_GB2312" w:hAnsi="楷体" w:cs="宋体" w:hint="eastAsia"/>
          <w:b/>
          <w:bCs/>
          <w:kern w:val="0"/>
          <w:sz w:val="32"/>
          <w:szCs w:val="32"/>
        </w:rPr>
        <w:t>（三）</w:t>
      </w:r>
      <w:r w:rsidR="000D265A" w:rsidRPr="00F9430C">
        <w:rPr>
          <w:rFonts w:ascii="楷体_GB2312" w:eastAsia="楷体_GB2312" w:hAnsi="楷体" w:cs="宋体" w:hint="eastAsia"/>
          <w:b/>
          <w:bCs/>
          <w:kern w:val="0"/>
          <w:sz w:val="32"/>
          <w:szCs w:val="32"/>
        </w:rPr>
        <w:t>农村文化管理有缺失。</w:t>
      </w:r>
      <w:r w:rsidR="000D265A" w:rsidRPr="00F9430C">
        <w:rPr>
          <w:rFonts w:ascii="仿宋_GB2312" w:eastAsia="仿宋_GB2312" w:hAnsi="仿宋" w:cs="宋体" w:hint="eastAsia"/>
          <w:kern w:val="0"/>
          <w:sz w:val="32"/>
          <w:szCs w:val="32"/>
        </w:rPr>
        <w:t>当前农村文化需求旺盛，群众</w:t>
      </w:r>
      <w:r w:rsidR="000D265A" w:rsidRPr="00F9430C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参加意愿强烈。但是乡村文化管理制度缺失，管理人员力量薄弱，平时难以举办各种大型文化活动。</w:t>
      </w:r>
    </w:p>
    <w:p w:rsidR="000D265A" w:rsidRPr="00F9430C" w:rsidRDefault="000D265A" w:rsidP="000A4FA9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 w:rsidRPr="00F9430C">
        <w:rPr>
          <w:rFonts w:ascii="黑体" w:eastAsia="黑体" w:hAnsi="黑体" w:cs="黑体" w:hint="eastAsia"/>
          <w:bCs/>
          <w:sz w:val="32"/>
          <w:szCs w:val="32"/>
        </w:rPr>
        <w:t>二、建议</w:t>
      </w:r>
    </w:p>
    <w:p w:rsidR="000D265A" w:rsidRPr="00F9430C" w:rsidRDefault="00587801" w:rsidP="000A4FA9">
      <w:pPr>
        <w:spacing w:line="560" w:lineRule="exact"/>
        <w:ind w:firstLine="555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楷体_GB2312" w:eastAsia="楷体_GB2312" w:hAnsi="楷体" w:cs="宋体" w:hint="eastAsia"/>
          <w:b/>
          <w:bCs/>
          <w:kern w:val="0"/>
          <w:sz w:val="32"/>
          <w:szCs w:val="32"/>
        </w:rPr>
        <w:t>（一）</w:t>
      </w:r>
      <w:r w:rsidR="000D265A" w:rsidRPr="00F9430C">
        <w:rPr>
          <w:rFonts w:ascii="楷体_GB2312" w:eastAsia="楷体_GB2312" w:hAnsi="楷体" w:cs="宋体" w:hint="eastAsia"/>
          <w:b/>
          <w:bCs/>
          <w:kern w:val="0"/>
          <w:sz w:val="32"/>
          <w:szCs w:val="32"/>
        </w:rPr>
        <w:t>进一步加强农村文化建设的规划设计。</w:t>
      </w:r>
      <w:r w:rsidR="000D265A" w:rsidRPr="00F9430C">
        <w:rPr>
          <w:rFonts w:ascii="仿宋_GB2312" w:eastAsia="仿宋_GB2312" w:hAnsi="仿宋" w:cs="宋体" w:hint="eastAsia"/>
          <w:kern w:val="0"/>
          <w:sz w:val="32"/>
          <w:szCs w:val="32"/>
        </w:rPr>
        <w:t>把农村文化建设作为统筹城乡发展，提高村民幸福指数的大事来抓，将其列入慈溪市政府为民办实事项目，本着“实际、实用、适度”的原则，根据村史村貌和经济基础，尊重群众意愿和需求，因村制宜，建设好文化中心、活动中心等硬件</w:t>
      </w:r>
      <w:r w:rsidR="00E25373" w:rsidRPr="00F9430C">
        <w:rPr>
          <w:rFonts w:ascii="仿宋_GB2312" w:eastAsia="仿宋_GB2312" w:hAnsi="仿宋" w:cs="宋体" w:hint="eastAsia"/>
          <w:kern w:val="0"/>
          <w:sz w:val="32"/>
          <w:szCs w:val="32"/>
        </w:rPr>
        <w:t>基础</w:t>
      </w:r>
      <w:r w:rsidR="000D265A" w:rsidRPr="00F9430C">
        <w:rPr>
          <w:rFonts w:ascii="仿宋_GB2312" w:eastAsia="仿宋_GB2312" w:hAnsi="仿宋" w:cs="宋体" w:hint="eastAsia"/>
          <w:kern w:val="0"/>
          <w:sz w:val="32"/>
          <w:szCs w:val="32"/>
        </w:rPr>
        <w:t>设施，综合考虑村居历史传承和发展走势，来选择文化设施，营造和谐适宜的文化环境。</w:t>
      </w:r>
    </w:p>
    <w:p w:rsidR="000D265A" w:rsidRPr="00F9430C" w:rsidRDefault="00587801" w:rsidP="000A4FA9">
      <w:pPr>
        <w:spacing w:line="560" w:lineRule="exact"/>
        <w:ind w:firstLine="555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楷体_GB2312" w:eastAsia="楷体_GB2312" w:hAnsi="楷体" w:cs="宋体" w:hint="eastAsia"/>
          <w:b/>
          <w:bCs/>
          <w:kern w:val="0"/>
          <w:sz w:val="32"/>
          <w:szCs w:val="32"/>
        </w:rPr>
        <w:t>（二）</w:t>
      </w:r>
      <w:r w:rsidR="000D265A" w:rsidRPr="00F9430C">
        <w:rPr>
          <w:rFonts w:ascii="楷体_GB2312" w:eastAsia="楷体_GB2312" w:hAnsi="楷体" w:cs="宋体" w:hint="eastAsia"/>
          <w:b/>
          <w:bCs/>
          <w:kern w:val="0"/>
          <w:sz w:val="32"/>
          <w:szCs w:val="32"/>
        </w:rPr>
        <w:t>进一步加强农村文化管理的建章立制。</w:t>
      </w:r>
      <w:r w:rsidR="000D265A" w:rsidRPr="00F9430C">
        <w:rPr>
          <w:rFonts w:ascii="仿宋_GB2312" w:eastAsia="仿宋_GB2312" w:hAnsi="仿宋" w:cs="宋体" w:hint="eastAsia"/>
          <w:kern w:val="0"/>
          <w:sz w:val="32"/>
          <w:szCs w:val="32"/>
        </w:rPr>
        <w:t>确保农村文化健康运行。完善各村的教育培训、文化活动等一系列规章制度，对文化设施及场地的日常管理、活动计划、维护使用等做出明确规定，并由专人进行管理。同时，通过发展集体经济等办法，解决管护资金问题，确保把文化场地和馆舍建成设施完备、制度完善、活动环境优美的规范化村民活动中心。</w:t>
      </w:r>
    </w:p>
    <w:p w:rsidR="000D265A" w:rsidRPr="00F9430C" w:rsidRDefault="00587801" w:rsidP="000A4FA9">
      <w:pPr>
        <w:spacing w:line="560" w:lineRule="exact"/>
        <w:ind w:firstLine="555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楷体_GB2312" w:eastAsia="楷体_GB2312" w:hAnsi="楷体" w:cs="宋体" w:hint="eastAsia"/>
          <w:b/>
          <w:bCs/>
          <w:kern w:val="0"/>
          <w:sz w:val="32"/>
          <w:szCs w:val="32"/>
        </w:rPr>
        <w:t>（三）</w:t>
      </w:r>
      <w:r w:rsidR="000D265A" w:rsidRPr="00F9430C">
        <w:rPr>
          <w:rFonts w:ascii="楷体_GB2312" w:eastAsia="楷体_GB2312" w:hAnsi="楷体" w:cs="宋体" w:hint="eastAsia"/>
          <w:b/>
          <w:bCs/>
          <w:kern w:val="0"/>
          <w:sz w:val="32"/>
          <w:szCs w:val="32"/>
        </w:rPr>
        <w:t>进一步加强农村文化的资金保障。</w:t>
      </w:r>
      <w:r w:rsidR="000D265A" w:rsidRPr="00F9430C">
        <w:rPr>
          <w:rFonts w:ascii="仿宋_GB2312" w:eastAsia="仿宋_GB2312" w:hAnsi="仿宋" w:cs="宋体" w:hint="eastAsia"/>
          <w:kern w:val="0"/>
          <w:sz w:val="32"/>
          <w:szCs w:val="32"/>
        </w:rPr>
        <w:t>农村文化建设不单是场地和房舍的建设，文化活动的开展需要一定的经费保障，目前部分村庄采用“村里自筹一点、共建单位帮助一点、群众投入一点、社会捐献一点”</w:t>
      </w:r>
      <w:r w:rsidR="00E25373">
        <w:rPr>
          <w:rFonts w:ascii="仿宋_GB2312" w:eastAsia="仿宋_GB2312" w:hAnsi="仿宋" w:cs="宋体" w:hint="eastAsia"/>
          <w:kern w:val="0"/>
          <w:sz w:val="32"/>
          <w:szCs w:val="32"/>
        </w:rPr>
        <w:t>的</w:t>
      </w:r>
      <w:r w:rsidR="000D265A" w:rsidRPr="00F9430C">
        <w:rPr>
          <w:rFonts w:ascii="仿宋_GB2312" w:eastAsia="仿宋_GB2312" w:hAnsi="仿宋" w:cs="宋体" w:hint="eastAsia"/>
          <w:kern w:val="0"/>
          <w:sz w:val="32"/>
          <w:szCs w:val="32"/>
        </w:rPr>
        <w:t>融资方法，多渠道筹措资金，解决农村文化建设与管理中的资金难题。但专项经费投入不足，影响和制约了文化活动的开展和效果。</w:t>
      </w:r>
    </w:p>
    <w:p w:rsidR="000D265A" w:rsidRPr="00F9430C" w:rsidRDefault="00587801" w:rsidP="000A4FA9">
      <w:pPr>
        <w:spacing w:line="560" w:lineRule="exact"/>
        <w:ind w:firstLine="555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楷体_GB2312" w:eastAsia="楷体_GB2312" w:hAnsi="楷体" w:cs="宋体" w:hint="eastAsia"/>
          <w:b/>
          <w:bCs/>
          <w:kern w:val="0"/>
          <w:sz w:val="32"/>
          <w:szCs w:val="32"/>
        </w:rPr>
        <w:t>（四）</w:t>
      </w:r>
      <w:r w:rsidR="000D265A" w:rsidRPr="00F9430C">
        <w:rPr>
          <w:rFonts w:ascii="楷体_GB2312" w:eastAsia="楷体_GB2312" w:hAnsi="楷体" w:cs="宋体" w:hint="eastAsia"/>
          <w:b/>
          <w:bCs/>
          <w:kern w:val="0"/>
          <w:sz w:val="32"/>
          <w:szCs w:val="32"/>
        </w:rPr>
        <w:t>进一步加强农村文化的人才支持。</w:t>
      </w:r>
      <w:r w:rsidR="000D265A" w:rsidRPr="00F9430C">
        <w:rPr>
          <w:rFonts w:ascii="仿宋_GB2312" w:eastAsia="仿宋_GB2312" w:hAnsi="仿宋" w:cs="宋体" w:hint="eastAsia"/>
          <w:kern w:val="0"/>
          <w:sz w:val="32"/>
          <w:szCs w:val="32"/>
        </w:rPr>
        <w:t>文体部门要注重发</w:t>
      </w:r>
      <w:r w:rsidR="000D265A" w:rsidRPr="00F9430C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挥文艺团体的辐射作用，积极组织专业人员深入基层进行业务指导，培养文艺骨干，积极培育基层文化工作带头人和“热心人”。统一加强学习和培训，同时予以适度奖励，提高对基层文化的服务水平，帮助他们更好的开展</w:t>
      </w:r>
      <w:r w:rsidR="00160AD5">
        <w:rPr>
          <w:rFonts w:ascii="仿宋_GB2312" w:eastAsia="仿宋_GB2312" w:hAnsi="仿宋" w:cs="宋体" w:hint="eastAsia"/>
          <w:kern w:val="0"/>
          <w:sz w:val="32"/>
          <w:szCs w:val="32"/>
        </w:rPr>
        <w:t>基层</w:t>
      </w:r>
      <w:r w:rsidR="000D265A" w:rsidRPr="00F9430C">
        <w:rPr>
          <w:rFonts w:ascii="仿宋_GB2312" w:eastAsia="仿宋_GB2312" w:hAnsi="仿宋" w:cs="宋体" w:hint="eastAsia"/>
          <w:kern w:val="0"/>
          <w:sz w:val="32"/>
          <w:szCs w:val="32"/>
        </w:rPr>
        <w:t>文化工作。</w:t>
      </w:r>
    </w:p>
    <w:p w:rsidR="000D265A" w:rsidRDefault="00587801" w:rsidP="000A4FA9">
      <w:pPr>
        <w:spacing w:line="560" w:lineRule="exact"/>
        <w:ind w:firstLine="555"/>
        <w:rPr>
          <w:rFonts w:ascii="仿宋GB2312" w:eastAsia="仿宋GB2312" w:hAnsi="仿宋"/>
          <w:sz w:val="32"/>
          <w:szCs w:val="32"/>
        </w:rPr>
      </w:pPr>
      <w:r>
        <w:rPr>
          <w:rFonts w:ascii="楷体_GB2312" w:eastAsia="楷体_GB2312" w:hAnsi="楷体" w:cs="宋体" w:hint="eastAsia"/>
          <w:b/>
          <w:bCs/>
          <w:kern w:val="0"/>
          <w:sz w:val="32"/>
          <w:szCs w:val="32"/>
        </w:rPr>
        <w:t>（五）</w:t>
      </w:r>
      <w:r w:rsidR="000D265A" w:rsidRPr="00F9430C">
        <w:rPr>
          <w:rFonts w:ascii="楷体_GB2312" w:eastAsia="楷体_GB2312" w:hAnsi="楷体" w:cs="宋体" w:hint="eastAsia"/>
          <w:b/>
          <w:bCs/>
          <w:kern w:val="0"/>
          <w:sz w:val="32"/>
          <w:szCs w:val="32"/>
        </w:rPr>
        <w:t>进一步加强农村文化的考核</w:t>
      </w:r>
      <w:r w:rsidR="00160AD5">
        <w:rPr>
          <w:rFonts w:ascii="楷体_GB2312" w:eastAsia="楷体_GB2312" w:hAnsi="楷体" w:cs="宋体" w:hint="eastAsia"/>
          <w:b/>
          <w:bCs/>
          <w:kern w:val="0"/>
          <w:sz w:val="32"/>
          <w:szCs w:val="32"/>
        </w:rPr>
        <w:t>引导</w:t>
      </w:r>
      <w:r w:rsidR="000D265A" w:rsidRPr="00F9430C">
        <w:rPr>
          <w:rFonts w:ascii="楷体_GB2312" w:eastAsia="楷体_GB2312" w:hAnsi="楷体" w:cs="宋体" w:hint="eastAsia"/>
          <w:b/>
          <w:bCs/>
          <w:kern w:val="0"/>
          <w:sz w:val="32"/>
          <w:szCs w:val="32"/>
        </w:rPr>
        <w:t>。</w:t>
      </w:r>
      <w:r w:rsidR="000D265A" w:rsidRPr="00F9430C">
        <w:rPr>
          <w:rFonts w:ascii="仿宋_GB2312" w:eastAsia="仿宋_GB2312" w:hAnsi="仿宋" w:cs="宋体" w:hint="eastAsia"/>
          <w:kern w:val="0"/>
          <w:sz w:val="32"/>
          <w:szCs w:val="32"/>
        </w:rPr>
        <w:t>采取有效措施，进一步建立健全基层文化单位的评价机制，将文化服务农村、服务农民情况作为文化工作的重要内容</w:t>
      </w:r>
      <w:r w:rsidR="00160AD5">
        <w:rPr>
          <w:rFonts w:ascii="仿宋_GB2312" w:eastAsia="仿宋_GB2312" w:hAnsi="仿宋" w:cs="宋体" w:hint="eastAsia"/>
          <w:kern w:val="0"/>
          <w:sz w:val="32"/>
          <w:szCs w:val="32"/>
        </w:rPr>
        <w:t>；</w:t>
      </w:r>
      <w:r w:rsidR="000D265A" w:rsidRPr="00F9430C">
        <w:rPr>
          <w:rFonts w:ascii="仿宋_GB2312" w:eastAsia="仿宋_GB2312" w:hAnsi="仿宋" w:cs="宋体" w:hint="eastAsia"/>
          <w:kern w:val="0"/>
          <w:sz w:val="32"/>
          <w:szCs w:val="32"/>
        </w:rPr>
        <w:t>全市各文化活动中心也要经常性</w:t>
      </w:r>
      <w:r w:rsidR="00160AD5" w:rsidRPr="00F9430C">
        <w:rPr>
          <w:rFonts w:ascii="仿宋_GB2312" w:eastAsia="仿宋_GB2312" w:hAnsi="仿宋" w:cs="宋体" w:hint="eastAsia"/>
          <w:kern w:val="0"/>
          <w:sz w:val="32"/>
          <w:szCs w:val="32"/>
        </w:rPr>
        <w:t>开展</w:t>
      </w:r>
      <w:r w:rsidR="000D265A" w:rsidRPr="00F9430C">
        <w:rPr>
          <w:rFonts w:ascii="仿宋_GB2312" w:eastAsia="仿宋_GB2312" w:hAnsi="仿宋" w:cs="宋体" w:hint="eastAsia"/>
          <w:kern w:val="0"/>
          <w:sz w:val="32"/>
          <w:szCs w:val="32"/>
        </w:rPr>
        <w:t>多种形式的文化活动，活跃农村文化生活</w:t>
      </w:r>
      <w:r w:rsidR="00160AD5">
        <w:rPr>
          <w:rFonts w:ascii="仿宋_GB2312" w:eastAsia="仿宋_GB2312" w:hAnsi="仿宋" w:cs="宋体" w:hint="eastAsia"/>
          <w:kern w:val="0"/>
          <w:sz w:val="32"/>
          <w:szCs w:val="32"/>
        </w:rPr>
        <w:t>；</w:t>
      </w:r>
      <w:r w:rsidR="000D265A" w:rsidRPr="00F9430C">
        <w:rPr>
          <w:rFonts w:ascii="仿宋_GB2312" w:eastAsia="仿宋_GB2312" w:hAnsi="仿宋" w:cs="宋体" w:hint="eastAsia"/>
          <w:kern w:val="0"/>
          <w:sz w:val="32"/>
          <w:szCs w:val="32"/>
        </w:rPr>
        <w:t>要扶持</w:t>
      </w:r>
      <w:proofErr w:type="gramStart"/>
      <w:r w:rsidR="000D265A" w:rsidRPr="00F9430C">
        <w:rPr>
          <w:rFonts w:ascii="仿宋_GB2312" w:eastAsia="仿宋_GB2312" w:hAnsi="仿宋" w:cs="宋体" w:hint="eastAsia"/>
          <w:kern w:val="0"/>
          <w:sz w:val="32"/>
          <w:szCs w:val="32"/>
        </w:rPr>
        <w:t>民办文艺</w:t>
      </w:r>
      <w:proofErr w:type="gramEnd"/>
      <w:r w:rsidR="000D265A" w:rsidRPr="00F9430C">
        <w:rPr>
          <w:rFonts w:ascii="仿宋_GB2312" w:eastAsia="仿宋_GB2312" w:hAnsi="仿宋" w:cs="宋体" w:hint="eastAsia"/>
          <w:kern w:val="0"/>
          <w:sz w:val="32"/>
          <w:szCs w:val="32"/>
        </w:rPr>
        <w:t>团体，大力发展农民业余文艺演出队和民间职业剧团，鼓励农民自编自演</w:t>
      </w:r>
      <w:r w:rsidR="00160AD5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0D265A" w:rsidRPr="00F9430C">
        <w:rPr>
          <w:rFonts w:ascii="仿宋_GB2312" w:eastAsia="仿宋_GB2312" w:hAnsi="仿宋" w:cs="宋体" w:hint="eastAsia"/>
          <w:kern w:val="0"/>
          <w:sz w:val="32"/>
          <w:szCs w:val="32"/>
        </w:rPr>
        <w:t>自娱自乐。</w:t>
      </w:r>
    </w:p>
    <w:sectPr w:rsidR="000D265A" w:rsidSect="004764BA">
      <w:footerReference w:type="default" r:id="rId6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FA9" w:rsidRDefault="000A4FA9" w:rsidP="00F9430C">
      <w:r>
        <w:separator/>
      </w:r>
    </w:p>
  </w:endnote>
  <w:endnote w:type="continuationSeparator" w:id="1">
    <w:p w:rsidR="000A4FA9" w:rsidRDefault="000A4FA9" w:rsidP="00F94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FA9" w:rsidRDefault="000A4FA9">
    <w:pPr>
      <w:pStyle w:val="a3"/>
      <w:jc w:val="center"/>
    </w:pPr>
    <w:fldSimple w:instr=" PAGE   \* MERGEFORMAT ">
      <w:r w:rsidR="00E32407" w:rsidRPr="00E32407">
        <w:rPr>
          <w:noProof/>
          <w:lang w:val="zh-CN"/>
        </w:rPr>
        <w:t>2</w:t>
      </w:r>
    </w:fldSimple>
  </w:p>
  <w:p w:rsidR="000A4FA9" w:rsidRDefault="000A4FA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FA9" w:rsidRDefault="000A4FA9" w:rsidP="00F9430C">
      <w:r>
        <w:separator/>
      </w:r>
    </w:p>
  </w:footnote>
  <w:footnote w:type="continuationSeparator" w:id="1">
    <w:p w:rsidR="000A4FA9" w:rsidRDefault="000A4FA9" w:rsidP="00F943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669"/>
    <w:rsid w:val="000171C4"/>
    <w:rsid w:val="00085F34"/>
    <w:rsid w:val="000A4FA9"/>
    <w:rsid w:val="000D265A"/>
    <w:rsid w:val="00160AD5"/>
    <w:rsid w:val="0028038B"/>
    <w:rsid w:val="0034571A"/>
    <w:rsid w:val="003670EF"/>
    <w:rsid w:val="00382207"/>
    <w:rsid w:val="003A0C54"/>
    <w:rsid w:val="003C75B6"/>
    <w:rsid w:val="003E0F6B"/>
    <w:rsid w:val="00431BFF"/>
    <w:rsid w:val="004764BA"/>
    <w:rsid w:val="00487EF5"/>
    <w:rsid w:val="004A44D6"/>
    <w:rsid w:val="00587801"/>
    <w:rsid w:val="005A4EEA"/>
    <w:rsid w:val="00610F01"/>
    <w:rsid w:val="007560C9"/>
    <w:rsid w:val="007646BB"/>
    <w:rsid w:val="007B744B"/>
    <w:rsid w:val="00817DF5"/>
    <w:rsid w:val="008C084A"/>
    <w:rsid w:val="00982921"/>
    <w:rsid w:val="00986399"/>
    <w:rsid w:val="00AF6E88"/>
    <w:rsid w:val="00B840D1"/>
    <w:rsid w:val="00B85B6D"/>
    <w:rsid w:val="00C020DB"/>
    <w:rsid w:val="00C77920"/>
    <w:rsid w:val="00D20669"/>
    <w:rsid w:val="00D541DD"/>
    <w:rsid w:val="00D77AE3"/>
    <w:rsid w:val="00DC11FC"/>
    <w:rsid w:val="00E0629F"/>
    <w:rsid w:val="00E2011A"/>
    <w:rsid w:val="00E25373"/>
    <w:rsid w:val="00E32407"/>
    <w:rsid w:val="00E472DF"/>
    <w:rsid w:val="00E6706C"/>
    <w:rsid w:val="00F663F1"/>
    <w:rsid w:val="00F85C2E"/>
    <w:rsid w:val="00F9430C"/>
    <w:rsid w:val="09F732C8"/>
    <w:rsid w:val="17821766"/>
    <w:rsid w:val="3A726007"/>
    <w:rsid w:val="45BC3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BFF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431BFF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431BF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footer"/>
    <w:basedOn w:val="a"/>
    <w:link w:val="Char"/>
    <w:uiPriority w:val="99"/>
    <w:rsid w:val="00431BF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locked/>
    <w:rsid w:val="003A0C54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431BF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3A0C54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431B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99"/>
    <w:qFormat/>
    <w:rsid w:val="00431BFF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431BF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1146</Words>
  <Characters>18</Characters>
  <Application>Microsoft Office Word</Application>
  <DocSecurity>0</DocSecurity>
  <Lines>1</Lines>
  <Paragraphs>2</Paragraphs>
  <ScaleCrop>false</ScaleCrop>
  <Company>ITianKong.Com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关于进一步加强我市农村文化建设的建议</dc:title>
  <dc:subject/>
  <dc:creator>SkyUser</dc:creator>
  <cp:keywords/>
  <dc:description/>
  <cp:lastModifiedBy>user</cp:lastModifiedBy>
  <cp:revision>14</cp:revision>
  <dcterms:created xsi:type="dcterms:W3CDTF">2019-01-02T02:52:00Z</dcterms:created>
  <dcterms:modified xsi:type="dcterms:W3CDTF">2019-01-15T07:37:00Z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