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0" w:beforeAutospacing="0" w:after="312" w:afterLines="100" w:afterAutospacing="0" w:line="700" w:lineRule="exact"/>
        <w:jc w:val="right"/>
        <w:rPr>
          <w:rFonts w:hint="eastAsia" w:ascii="黑体" w:hAnsi="黑体" w:eastAsia="黑体"/>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-659765</wp:posOffset>
                </wp:positionH>
                <wp:positionV relativeFrom="paragraph">
                  <wp:posOffset>761365</wp:posOffset>
                </wp:positionV>
                <wp:extent cx="7000240" cy="870585"/>
                <wp:effectExtent l="0" t="0" r="10160" b="5715"/>
                <wp:wrapSquare wrapText="bothSides"/>
                <wp:docPr id="3" name="文本框 3"/>
                <wp:cNvGraphicFramePr/>
                <a:graphic xmlns:a="http://schemas.openxmlformats.org/drawingml/2006/main">
                  <a:graphicData uri="http://schemas.microsoft.com/office/word/2010/wordprocessingShape">
                    <wps:wsp>
                      <wps:cNvSpPr txBox="1"/>
                      <wps:spPr>
                        <a:xfrm>
                          <a:off x="0" y="0"/>
                          <a:ext cx="7000240" cy="870585"/>
                        </a:xfrm>
                        <a:prstGeom prst="rect">
                          <a:avLst/>
                        </a:prstGeom>
                        <a:solidFill>
                          <a:srgbClr val="FFFFFF"/>
                        </a:solidFill>
                        <a:ln>
                          <a:noFill/>
                        </a:ln>
                        <a:effectLst/>
                      </wps:spPr>
                      <wps:txbx>
                        <w:txbxContent>
                          <w:p>
                            <w:pPr>
                              <w:spacing w:line="1000" w:lineRule="exact"/>
                              <w:jc w:val="center"/>
                              <w:rPr>
                                <w:rFonts w:hint="eastAsia" w:ascii="仿宋_GB2312" w:eastAsia="仿宋_GB2312"/>
                                <w:sz w:val="28"/>
                                <w:szCs w:val="22"/>
                              </w:rPr>
                            </w:pPr>
                            <w:r>
                              <w:rPr>
                                <w:rFonts w:hint="eastAsia" w:ascii="方正小标宋简体" w:eastAsia="方正小标宋简体"/>
                                <w:color w:val="FF0000"/>
                                <w:spacing w:val="-20"/>
                                <w:sz w:val="72"/>
                                <w:szCs w:val="22"/>
                              </w:rPr>
                              <w:t>慈溪市文化和广电旅游体育局文件</w:t>
                            </w:r>
                          </w:p>
                        </w:txbxContent>
                      </wps:txbx>
                      <wps:bodyPr upright="1"/>
                    </wps:wsp>
                  </a:graphicData>
                </a:graphic>
              </wp:anchor>
            </w:drawing>
          </mc:Choice>
          <mc:Fallback>
            <w:pict>
              <v:shape id="_x0000_s1026" o:spid="_x0000_s1026" o:spt="202" type="#_x0000_t202" style="position:absolute;left:0pt;margin-left:-51.95pt;margin-top:59.95pt;height:68.55pt;width:551.2pt;mso-wrap-distance-bottom:0pt;mso-wrap-distance-left:9pt;mso-wrap-distance-right:9pt;mso-wrap-distance-top:0pt;z-index:251660288;mso-width-relative:page;mso-height-relative:page;" fillcolor="#FFFFFF" filled="t" stroked="f" coordsize="21600,21600" o:gfxdata="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wjRLrZAAAA&#10;DAEAAA8AAAAAAAAAAQAgAAAAIgAAAGRycy9kb3ducmV2LnhtbFBLAQIUABQAAAAIAIdO4kCb48EO&#10;qgEAADcDAAAOAAAAAAAAAAEAIAAAACgBAABkcnMvZTJvRG9jLnhtbFBLBQYAAAAABgAGAFkBAABE&#10;BQAAAAA=&#10;">
                <v:fill on="t" focussize="0,0"/>
                <v:stroke on="f"/>
                <v:imagedata o:title=""/>
                <o:lock v:ext="edit" aspectratio="f"/>
                <v:textbox>
                  <w:txbxContent>
                    <w:p>
                      <w:pPr>
                        <w:spacing w:line="1000" w:lineRule="exact"/>
                        <w:jc w:val="center"/>
                        <w:rPr>
                          <w:rFonts w:hint="eastAsia" w:ascii="仿宋_GB2312" w:eastAsia="仿宋_GB2312"/>
                          <w:sz w:val="28"/>
                          <w:szCs w:val="22"/>
                        </w:rPr>
                      </w:pPr>
                      <w:r>
                        <w:rPr>
                          <w:rFonts w:hint="eastAsia" w:ascii="方正小标宋简体" w:eastAsia="方正小标宋简体"/>
                          <w:color w:val="FF0000"/>
                          <w:spacing w:val="-20"/>
                          <w:sz w:val="72"/>
                          <w:szCs w:val="22"/>
                        </w:rPr>
                        <w:t>慈溪市文化和广电旅游体育局文件</w:t>
                      </w:r>
                    </w:p>
                  </w:txbxContent>
                </v:textbox>
                <w10:wrap type="square"/>
              </v:shape>
            </w:pict>
          </mc:Fallback>
        </mc:AlternateContent>
      </w:r>
      <w:r>
        <w:rPr>
          <w:rFonts w:hint="eastAsia" w:ascii="黑体" w:hAnsi="黑体" w:eastAsia="黑体"/>
          <w:sz w:val="32"/>
          <w:szCs w:val="32"/>
        </w:rPr>
        <w:t>类别标记：</w:t>
      </w:r>
      <w:r>
        <w:rPr>
          <w:rFonts w:hint="eastAsia" w:ascii="黑体" w:hAnsi="黑体" w:eastAsia="黑体"/>
          <w:sz w:val="32"/>
          <w:szCs w:val="32"/>
          <w:lang w:val="en-US" w:eastAsia="zh-CN"/>
        </w:rPr>
        <w:t>B</w:t>
      </w:r>
    </w:p>
    <w:p>
      <w:pPr>
        <w:spacing w:line="560" w:lineRule="exact"/>
        <w:rPr>
          <w:rFonts w:hint="eastAsia" w:ascii="仿宋_GB2312" w:hAnsi="宋体" w:eastAsia="仿宋_GB2312"/>
          <w:kern w:val="0"/>
          <w:sz w:val="32"/>
          <w:szCs w:val="32"/>
          <w:lang w:eastAsia="zh-CN"/>
        </w:rPr>
      </w:pPr>
      <w:r>
        <w:rPr>
          <w:rFonts w:hint="eastAsia" w:ascii="仿宋_GB2312" w:hAnsi="宋体" w:eastAsia="仿宋_GB2312"/>
          <w:kern w:val="0"/>
          <w:sz w:val="32"/>
          <w:szCs w:val="32"/>
        </w:rPr>
        <w:t>慈文广旅体建〔20</w:t>
      </w:r>
      <w:r>
        <w:rPr>
          <w:rFonts w:hint="eastAsia" w:ascii="仿宋_GB2312" w:eastAsia="仿宋_GB2312"/>
          <w:sz w:val="32"/>
          <w:lang w:val="en-US" w:eastAsia="zh-CN"/>
        </w:rPr>
        <w:t>23</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4</w:t>
      </w:r>
      <w:r>
        <w:rPr>
          <w:rFonts w:hint="eastAsia" w:ascii="仿宋_GB2312" w:hAnsi="宋体" w:eastAsia="仿宋_GB2312"/>
          <w:kern w:val="0"/>
          <w:sz w:val="32"/>
          <w:szCs w:val="32"/>
        </w:rPr>
        <w:t xml:space="preserve">号       </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签发人：</w:t>
      </w:r>
      <w:r>
        <w:rPr>
          <w:rFonts w:hint="eastAsia" w:ascii="仿宋_GB2312" w:eastAsia="仿宋_GB2312"/>
          <w:sz w:val="32"/>
          <w:lang w:eastAsia="zh-CN"/>
        </w:rPr>
        <w:t>邹霞芳</w:t>
      </w:r>
    </w:p>
    <w:p>
      <w:pPr>
        <w:pStyle w:val="11"/>
        <w:spacing w:before="0" w:beforeAutospacing="0" w:after="0" w:afterAutospacing="0" w:line="560" w:lineRule="exact"/>
        <w:rPr>
          <w:rFonts w:ascii="方正小标宋简体" w:eastAsia="方正小标宋简体"/>
          <w:spacing w:val="-20"/>
          <w:sz w:val="44"/>
          <w:szCs w:val="44"/>
        </w:rPr>
      </w:pPr>
      <w:r>
        <w:rPr>
          <w:rFonts w:hint="eastAsia" w:ascii="方正小标宋简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-520065</wp:posOffset>
                </wp:positionH>
                <wp:positionV relativeFrom="paragraph">
                  <wp:posOffset>129540</wp:posOffset>
                </wp:positionV>
                <wp:extent cx="6771640" cy="8890"/>
                <wp:effectExtent l="0" t="0" r="0" b="0"/>
                <wp:wrapNone/>
                <wp:docPr id="1" name="直接连接符 1"/>
                <wp:cNvGraphicFramePr/>
                <a:graphic xmlns:a="http://schemas.openxmlformats.org/drawingml/2006/main">
                  <a:graphicData uri="http://schemas.microsoft.com/office/word/2010/wordprocessingShape">
                    <wps:wsp>
                      <wps:cNvCnPr/>
                      <wps:spPr>
                        <a:xfrm>
                          <a:off x="0" y="0"/>
                          <a:ext cx="6771640" cy="889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40.95pt;margin-top:10.2pt;height:0.7pt;width:533.2pt;z-index:251659264;mso-width-relative:page;mso-height-relative:page;" filled="f" stroked="t" coordsize="21600,21600" o:gfxdata="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3NnY72AAAAAkBAAAPAAAAAAAA&#10;AAEAIAAAACIAAABkcnMvZG93bnJldi54bWxQSwECFAAUAAAACACHTuJAmQKr/tkBAACOAwAADgAA&#10;AAAAAAABACAAAAAnAQAAZHJzL2Uyb0RvYy54bWxQSwUGAAAAAAYABgBZAQAAcgUAAAAA&#10;">
                <v:fill on="f" focussize="0,0"/>
                <v:stroke weight="2.25pt" color="#FF0000" joinstyle="round"/>
                <v:imagedata o:title=""/>
                <o:lock v:ext="edit" aspectratio="f"/>
              </v:line>
            </w:pict>
          </mc:Fallback>
        </mc:AlternateContent>
      </w:r>
      <w:r>
        <w:rPr>
          <w:rFonts w:hint="eastAsia" w:ascii="方正小标宋简体" w:eastAsia="方正小标宋简体"/>
          <w:spacing w:val="-20"/>
          <w:sz w:val="44"/>
          <w:szCs w:val="44"/>
        </w:rPr>
        <w:t xml:space="preserve">   </w:t>
      </w:r>
    </w:p>
    <w:p>
      <w:pPr>
        <w:pStyle w:val="11"/>
        <w:spacing w:before="0" w:beforeAutospacing="0" w:after="0" w:afterAutospacing="0" w:line="560" w:lineRule="exact"/>
        <w:jc w:val="center"/>
        <w:rPr>
          <w:rFonts w:hint="eastAsia" w:ascii="黑体" w:hAnsi="黑体" w:eastAsia="黑体" w:cs="黑体"/>
          <w:sz w:val="44"/>
          <w:szCs w:val="44"/>
        </w:rPr>
      </w:pPr>
    </w:p>
    <w:p>
      <w:pPr>
        <w:pStyle w:val="11"/>
        <w:spacing w:before="0" w:beforeAutospacing="0" w:after="0" w:afterAutospacing="0" w:line="560" w:lineRule="exact"/>
        <w:jc w:val="center"/>
        <w:rPr>
          <w:rFonts w:hint="eastAsia" w:ascii="黑体" w:hAnsi="黑体" w:eastAsia="黑体" w:cs="黑体"/>
          <w:sz w:val="44"/>
          <w:szCs w:val="44"/>
        </w:rPr>
      </w:pPr>
      <w:r>
        <w:rPr>
          <w:rFonts w:hint="eastAsia" w:ascii="黑体" w:hAnsi="黑体" w:eastAsia="黑体" w:cs="黑体"/>
          <w:sz w:val="44"/>
          <w:szCs w:val="44"/>
        </w:rPr>
        <w:t>对市</w:t>
      </w:r>
      <w:r>
        <w:rPr>
          <w:rFonts w:hint="eastAsia" w:ascii="黑体" w:hAnsi="黑体" w:eastAsia="黑体" w:cs="黑体"/>
          <w:sz w:val="44"/>
          <w:szCs w:val="44"/>
          <w:lang w:eastAsia="zh-CN"/>
        </w:rPr>
        <w:t>十八</w:t>
      </w:r>
      <w:r>
        <w:rPr>
          <w:rFonts w:hint="eastAsia" w:ascii="黑体" w:hAnsi="黑体" w:eastAsia="黑体" w:cs="黑体"/>
          <w:sz w:val="44"/>
          <w:szCs w:val="44"/>
        </w:rPr>
        <w:t>届人大</w:t>
      </w:r>
      <w:r>
        <w:rPr>
          <w:rFonts w:hint="eastAsia" w:ascii="黑体" w:hAnsi="黑体" w:eastAsia="黑体" w:cs="黑体"/>
          <w:sz w:val="44"/>
          <w:szCs w:val="44"/>
          <w:lang w:eastAsia="zh-CN"/>
        </w:rPr>
        <w:t>二</w:t>
      </w:r>
      <w:r>
        <w:rPr>
          <w:rFonts w:hint="eastAsia" w:ascii="黑体" w:hAnsi="黑体" w:eastAsia="黑体" w:cs="黑体"/>
          <w:sz w:val="44"/>
          <w:szCs w:val="44"/>
        </w:rPr>
        <w:t>次会议</w:t>
      </w:r>
    </w:p>
    <w:p>
      <w:pPr>
        <w:pStyle w:val="11"/>
        <w:spacing w:before="0" w:beforeAutospacing="0" w:after="0" w:afterAutospacing="0" w:line="560" w:lineRule="exact"/>
        <w:jc w:val="center"/>
        <w:rPr>
          <w:rFonts w:hint="eastAsia" w:ascii="仿宋_GB2312" w:eastAsia="仿宋_GB2312"/>
          <w:sz w:val="44"/>
          <w:szCs w:val="44"/>
        </w:rPr>
      </w:pPr>
      <w:r>
        <w:rPr>
          <w:rFonts w:hint="eastAsia" w:ascii="黑体" w:hAnsi="黑体" w:eastAsia="黑体" w:cs="黑体"/>
          <w:sz w:val="44"/>
          <w:szCs w:val="44"/>
        </w:rPr>
        <w:t>第</w:t>
      </w:r>
      <w:r>
        <w:rPr>
          <w:rFonts w:hint="eastAsia" w:ascii="黑体" w:hAnsi="黑体" w:eastAsia="黑体" w:cs="黑体"/>
          <w:sz w:val="44"/>
          <w:szCs w:val="44"/>
          <w:lang w:val="en-US" w:eastAsia="zh-CN"/>
        </w:rPr>
        <w:t>287</w:t>
      </w:r>
      <w:r>
        <w:rPr>
          <w:rFonts w:hint="eastAsia" w:ascii="黑体" w:hAnsi="黑体" w:eastAsia="黑体" w:cs="黑体"/>
          <w:sz w:val="44"/>
          <w:szCs w:val="44"/>
        </w:rPr>
        <w:t>号建议的答复</w:t>
      </w:r>
    </w:p>
    <w:p>
      <w:pPr>
        <w:pStyle w:val="11"/>
        <w:spacing w:before="0" w:beforeAutospacing="0" w:after="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宓志雄代表：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您提出的《关于修缮五磊古道白马古道的建议》收悉，现就你们提出的建议和要求，综合观海卫镇人民政府的意见，答复如下：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2010年开始，我市通过市镇两级投资总计4000余万元，相继建成了龙山方家河头至桥头栲栳山国家级登山健身步道和匡堰岗墩市级登山步道，经过多年投入建设，目前全市拥有各类步道20余条，以45公里的国家级登山健身步道为主线，南部沿山线累计建成登山步道总里程近200公里左右。2022年，根据《2022年高质量全面推进乡村共富共美的实施意见》及2022年市委农村工作会议暨省共同富裕试点工作推进会方案要求，我局高度重视，按照工程清单，对步道进行重新梳理，并积极推动翠屏山文旅融合区登山步道整合提升工程相关工作。截至目前，已完成建设项目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整合优化线路，形成登山步道网络“一张图”。结合环浙步道建设，采集步道主线（环线）长度、经纬度等矢量数据，形成“1主线+19环线（支线）”登山步道电子地图、登山指南等图册。沿线各镇中，龙山镇域内打造方家河头等精品环线3条，掌起镇域内打造洪魏等精品环线4条，观海卫镇域内打造白洋湖等精品环线4条，桥头镇域内打造栲栳山等精品环线2条，匡堰镇域内打造岗墩等精品环线2条，横河镇域内打造子陵等精品环线4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完善设施配建，形成登山步道服务“一张网”。建设7个主入口及相关停车场、旅游厕所、休憩点等建设内容，计划修缮、建设步道线路45公里，沿线增设指向牌、信息牌、标距桩等标识标牌715块（根），其中指向牌、信息牌、警示牌共322块，标距桩393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拓展智慧应用，融合登山步道场景“一平台”。结合省“环浙步道”应用平台系统的开发，采集19条环线（支线）路网信息点，纳入“环浙步道”应用平台，实现登山线路导览、应急救援信息等“一键查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关于您提到的修缮五磊古道白马古道事宜，我们已经和观海卫镇深入对接，积极筹措工程资金，通过分步实施的方式，逐步推进修缮工程。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ˎ̥" w:eastAsia="仿宋_GB2312"/>
          <w:sz w:val="32"/>
          <w:szCs w:val="32"/>
        </w:rPr>
      </w:pPr>
      <w:r>
        <w:rPr>
          <w:rFonts w:hint="eastAsia" w:ascii="仿宋_GB2312" w:hAnsi="仿宋_GB2312" w:eastAsia="仿宋_GB2312" w:cs="仿宋_GB2312"/>
          <w:sz w:val="32"/>
          <w:szCs w:val="32"/>
          <w:lang w:eastAsia="zh-CN"/>
        </w:rPr>
        <w:t>最后，再次</w:t>
      </w:r>
      <w:r>
        <w:rPr>
          <w:rFonts w:hint="eastAsia" w:ascii="仿宋_GB2312" w:hAnsi="仿宋_GB2312" w:eastAsia="仿宋_GB2312" w:cs="仿宋_GB2312"/>
          <w:sz w:val="32"/>
          <w:szCs w:val="32"/>
        </w:rPr>
        <w:t>感谢您对我们工作的关心和支持</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ˎ̥"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ˎ̥"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ˎ̥"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ˎ̥" w:eastAsia="仿宋_GB2312"/>
          <w:sz w:val="32"/>
          <w:szCs w:val="32"/>
        </w:rPr>
      </w:pPr>
    </w:p>
    <w:p>
      <w:pPr>
        <w:pStyle w:val="11"/>
        <w:spacing w:before="312" w:beforeLines="100" w:beforeAutospacing="0" w:after="0" w:afterAutospacing="0" w:line="560" w:lineRule="exact"/>
        <w:jc w:val="right"/>
        <w:rPr>
          <w:rFonts w:hint="eastAsia" w:ascii="仿宋_GB2312" w:eastAsia="仿宋_GB2312"/>
          <w:sz w:val="32"/>
          <w:szCs w:val="32"/>
        </w:rPr>
      </w:pPr>
      <w:r>
        <w:rPr>
          <w:rFonts w:hint="eastAsia" w:ascii="仿宋_GB2312" w:eastAsia="仿宋_GB2312"/>
          <w:sz w:val="32"/>
          <w:szCs w:val="32"/>
        </w:rPr>
        <w:t>慈溪市文化和广电旅游体育局</w:t>
      </w:r>
    </w:p>
    <w:p>
      <w:pPr>
        <w:pStyle w:val="11"/>
        <w:spacing w:before="0" w:beforeAutospacing="0" w:after="0" w:afterAutospacing="0" w:line="560" w:lineRule="exact"/>
        <w:ind w:firstLine="3840" w:firstLineChars="1200"/>
        <w:jc w:val="right"/>
        <w:rPr>
          <w:rFonts w:hint="eastAsia" w:ascii="仿宋_GB2312" w:eastAsia="仿宋_GB2312"/>
          <w:sz w:val="32"/>
        </w:rPr>
      </w:pPr>
      <w:r>
        <w:rPr>
          <w:rFonts w:hint="eastAsia" w:ascii="仿宋_GB2312" w:eastAsia="仿宋_GB2312"/>
          <w:sz w:val="32"/>
        </w:rPr>
        <w:t>　　</w:t>
      </w:r>
      <w:r>
        <w:rPr>
          <w:rFonts w:hint="eastAsia" w:ascii="仿宋_GB2312" w:eastAsia="仿宋_GB2312"/>
          <w:sz w:val="32"/>
          <w:lang w:val="en-US" w:eastAsia="zh-CN"/>
        </w:rPr>
        <w:t xml:space="preserve">   2023</w:t>
      </w:r>
      <w:r>
        <w:rPr>
          <w:rFonts w:hint="eastAsia" w:ascii="仿宋_GB2312" w:eastAsia="仿宋_GB2312"/>
          <w:sz w:val="32"/>
          <w:szCs w:val="32"/>
        </w:rPr>
        <w:t>年</w:t>
      </w:r>
      <w:r>
        <w:rPr>
          <w:rFonts w:hint="eastAsia" w:ascii="仿宋_GB2312" w:eastAsia="仿宋_GB2312"/>
          <w:sz w:val="32"/>
          <w:lang w:val="en-US" w:eastAsia="zh-CN"/>
        </w:rPr>
        <w:t>5</w:t>
      </w:r>
      <w:r>
        <w:rPr>
          <w:rFonts w:hint="eastAsia" w:ascii="仿宋_GB2312" w:eastAsia="仿宋_GB2312"/>
          <w:sz w:val="32"/>
          <w:szCs w:val="32"/>
        </w:rPr>
        <w:t>月</w:t>
      </w:r>
      <w:r>
        <w:rPr>
          <w:rFonts w:hint="eastAsia" w:ascii="仿宋_GB2312" w:eastAsia="仿宋_GB2312"/>
          <w:sz w:val="32"/>
          <w:lang w:val="en-US" w:eastAsia="zh-CN"/>
        </w:rPr>
        <w:t>17</w:t>
      </w:r>
      <w:r>
        <w:rPr>
          <w:rFonts w:hint="eastAsia" w:ascii="仿宋_GB2312" w:eastAsia="仿宋_GB2312"/>
          <w:sz w:val="32"/>
          <w:szCs w:val="32"/>
        </w:rPr>
        <w:t>日</w:t>
      </w:r>
    </w:p>
    <w:p>
      <w:pPr>
        <w:pStyle w:val="2"/>
        <w:spacing w:before="312" w:beforeLines="100"/>
        <w:ind w:left="0" w:leftChars="0" w:firstLine="0" w:firstLineChars="0"/>
        <w:rPr>
          <w:rFonts w:hint="eastAsia" w:ascii="仿宋_GB2312" w:eastAsia="仿宋_GB2312"/>
          <w:sz w:val="32"/>
        </w:rPr>
      </w:pPr>
    </w:p>
    <w:p>
      <w:pPr>
        <w:pStyle w:val="2"/>
        <w:spacing w:before="312" w:beforeLines="100"/>
        <w:ind w:left="0" w:leftChars="0" w:firstLine="0" w:firstLineChars="0"/>
        <w:rPr>
          <w:rFonts w:hint="eastAsia" w:ascii="仿宋_GB2312" w:eastAsia="仿宋_GB2312"/>
          <w:sz w:val="32"/>
        </w:rPr>
      </w:pPr>
    </w:p>
    <w:p>
      <w:pPr>
        <w:pStyle w:val="2"/>
        <w:spacing w:before="312" w:beforeLines="100"/>
        <w:ind w:left="0" w:leftChars="0" w:firstLine="0" w:firstLineChars="0"/>
        <w:rPr>
          <w:rFonts w:hint="eastAsia" w:ascii="仿宋_GB2312" w:eastAsia="仿宋_GB2312"/>
          <w:sz w:val="32"/>
        </w:rPr>
      </w:pPr>
    </w:p>
    <w:p>
      <w:pPr>
        <w:pStyle w:val="2"/>
        <w:spacing w:before="312" w:beforeLines="100"/>
        <w:ind w:left="0" w:leftChars="0" w:firstLine="0" w:firstLineChars="0"/>
        <w:rPr>
          <w:rFonts w:hint="eastAsia" w:ascii="仿宋_GB2312" w:eastAsia="仿宋_GB2312"/>
          <w:sz w:val="32"/>
        </w:rPr>
      </w:pPr>
    </w:p>
    <w:p>
      <w:pPr>
        <w:pStyle w:val="2"/>
        <w:spacing w:before="312" w:beforeLines="100"/>
        <w:ind w:left="0" w:leftChars="0" w:firstLine="0" w:firstLineChars="0"/>
        <w:rPr>
          <w:rFonts w:hint="eastAsia" w:ascii="仿宋_GB2312" w:eastAsia="仿宋_GB2312"/>
          <w:sz w:val="32"/>
        </w:rPr>
      </w:pPr>
    </w:p>
    <w:p>
      <w:pPr>
        <w:pStyle w:val="2"/>
        <w:spacing w:before="312" w:beforeLines="100"/>
        <w:ind w:left="0" w:leftChars="0" w:firstLine="0" w:firstLineChars="0"/>
        <w:rPr>
          <w:rFonts w:hint="eastAsia" w:ascii="仿宋_GB2312" w:eastAsia="仿宋_GB2312"/>
          <w:sz w:val="32"/>
        </w:rPr>
      </w:pPr>
    </w:p>
    <w:p>
      <w:pPr>
        <w:pStyle w:val="2"/>
        <w:spacing w:before="312" w:beforeLines="100"/>
        <w:ind w:left="0" w:leftChars="0" w:firstLine="0" w:firstLineChars="0"/>
        <w:rPr>
          <w:rFonts w:hint="eastAsia" w:ascii="仿宋_GB2312" w:eastAsia="仿宋_GB2312"/>
          <w:sz w:val="32"/>
        </w:rPr>
      </w:pPr>
    </w:p>
    <w:p>
      <w:pPr>
        <w:pStyle w:val="2"/>
        <w:spacing w:before="312" w:beforeLines="100"/>
        <w:ind w:left="0" w:leftChars="0" w:firstLine="0" w:firstLineChars="0"/>
        <w:rPr>
          <w:rFonts w:hint="eastAsia" w:ascii="仿宋_GB2312" w:eastAsia="仿宋_GB2312"/>
          <w:sz w:val="32"/>
        </w:rPr>
      </w:pPr>
      <w:r>
        <w:rPr>
          <w:rFonts w:hint="eastAsia" w:ascii="仿宋_GB2312" w:eastAsia="仿宋_GB2312"/>
          <w:sz w:val="32"/>
        </w:rPr>
        <w:t>　　</w:t>
      </w:r>
    </w:p>
    <w:p>
      <w:pPr>
        <w:pStyle w:val="2"/>
        <w:spacing w:before="312" w:beforeLines="100"/>
        <w:ind w:left="0" w:leftChars="0" w:firstLine="0" w:firstLineChars="0"/>
        <w:rPr>
          <w:rFonts w:hint="eastAsia" w:ascii="仿宋_GB2312" w:eastAsia="仿宋_GB2312"/>
          <w:sz w:val="32"/>
        </w:rPr>
      </w:pPr>
      <w:r>
        <w:rPr>
          <w:rFonts w:hint="eastAsia" w:ascii="仿宋_GB2312" w:eastAsia="仿宋_GB2312"/>
          <w:sz w:val="32"/>
        </w:rPr>
        <w:t>抄 送：市人大代表工委，市政府办公室，</w:t>
      </w:r>
      <w:r>
        <w:rPr>
          <w:rFonts w:hint="eastAsia" w:ascii="仿宋_GB2312" w:eastAsia="仿宋_GB2312"/>
          <w:sz w:val="32"/>
          <w:lang w:eastAsia="zh-CN"/>
        </w:rPr>
        <w:t>市财政局、观海卫镇，观海卫镇</w:t>
      </w:r>
      <w:r>
        <w:rPr>
          <w:rFonts w:hint="eastAsia" w:ascii="仿宋_GB2312" w:eastAsia="仿宋_GB2312"/>
          <w:sz w:val="32"/>
          <w:szCs w:val="27"/>
        </w:rPr>
        <w:t>人大</w:t>
      </w:r>
      <w:r>
        <w:rPr>
          <w:rFonts w:hint="eastAsia" w:ascii="仿宋_GB2312" w:eastAsia="仿宋_GB2312"/>
          <w:sz w:val="32"/>
          <w:szCs w:val="27"/>
          <w:lang w:eastAsia="zh-CN"/>
        </w:rPr>
        <w:t>主席团</w:t>
      </w:r>
      <w:r>
        <w:rPr>
          <w:rFonts w:hint="eastAsia" w:ascii="仿宋_GB2312" w:eastAsia="仿宋_GB2312"/>
          <w:sz w:val="32"/>
        </w:rPr>
        <w:t>。</w:t>
      </w:r>
    </w:p>
    <w:p>
      <w:pPr>
        <w:spacing w:line="560" w:lineRule="exact"/>
        <w:rPr>
          <w:rFonts w:hint="eastAsia" w:ascii="仿宋_GB2312" w:hAnsi="仿宋_GB2312" w:eastAsia="仿宋_GB2312" w:cs="仿宋_GB2312"/>
          <w:sz w:val="32"/>
          <w:lang w:eastAsia="zh-CN"/>
        </w:rPr>
      </w:pPr>
      <w:r>
        <w:rPr>
          <w:rFonts w:hint="eastAsia" w:ascii="仿宋_GB2312" w:hAnsi="仿宋_GB2312" w:eastAsia="仿宋_GB2312" w:cs="仿宋_GB2312"/>
          <w:sz w:val="32"/>
        </w:rPr>
        <w:t>联 系 人：</w:t>
      </w:r>
      <w:r>
        <w:rPr>
          <w:rFonts w:hint="eastAsia" w:ascii="仿宋_GB2312" w:hAnsi="仿宋_GB2312" w:eastAsia="仿宋_GB2312" w:cs="仿宋_GB2312"/>
          <w:sz w:val="32"/>
          <w:lang w:eastAsia="zh-CN"/>
        </w:rPr>
        <w:t>顾利鸥</w:t>
      </w:r>
    </w:p>
    <w:p>
      <w:pPr>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rPr>
        <w:t>联系电话：</w:t>
      </w:r>
      <w:r>
        <w:rPr>
          <w:rFonts w:hint="eastAsia" w:ascii="仿宋_GB2312" w:hAnsi="仿宋_GB2312" w:eastAsia="仿宋_GB2312" w:cs="仿宋_GB2312"/>
          <w:sz w:val="32"/>
          <w:szCs w:val="32"/>
          <w:lang w:val="en-US" w:eastAsia="zh-CN"/>
        </w:rPr>
        <w:t>63812362</w:t>
      </w:r>
      <w:bookmarkStart w:id="0" w:name="_GoBack"/>
      <w:bookmarkEnd w:id="0"/>
    </w:p>
    <w:p>
      <w:pPr>
        <w:spacing w:line="560" w:lineRule="exact"/>
        <w:ind w:firstLine="630"/>
        <w:rPr>
          <w:rFonts w:hint="eastAsia"/>
        </w:rPr>
      </w:pPr>
    </w:p>
    <w:p>
      <w:pPr>
        <w:spacing w:line="560" w:lineRule="exact"/>
        <w:jc w:val="left"/>
        <w:rPr>
          <w:rFonts w:hint="eastAsia" w:ascii="仿宋" w:eastAsia="仿宋" w:cs="仿宋_GB2312"/>
          <w:sz w:val="32"/>
          <w:szCs w:val="32"/>
        </w:rPr>
      </w:pPr>
    </w:p>
    <w:sectPr>
      <w:pgSz w:w="11907" w:h="16839"/>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01A70443"/>
    <w:rsid w:val="0F761A12"/>
    <w:rsid w:val="248502AC"/>
    <w:rsid w:val="28FE1A78"/>
    <w:rsid w:val="3064386D"/>
    <w:rsid w:val="35977C4A"/>
    <w:rsid w:val="49C27CFD"/>
    <w:rsid w:val="4C3D7B43"/>
    <w:rsid w:val="FD7FF7B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widowControl w:val="0"/>
      <w:spacing w:before="340" w:after="330" w:line="578" w:lineRule="auto"/>
      <w:outlineLvl w:val="0"/>
    </w:pPr>
    <w:rPr>
      <w:b/>
      <w:kern w:val="44"/>
      <w:sz w:val="44"/>
    </w:rPr>
  </w:style>
  <w:style w:type="paragraph" w:styleId="8">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9">
    <w:name w:val="heading 3"/>
    <w:basedOn w:val="1"/>
    <w:next w:val="1"/>
    <w:qFormat/>
    <w:uiPriority w:val="0"/>
    <w:pPr>
      <w:keepNext/>
      <w:keepLines/>
      <w:widowControl w:val="0"/>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qFormat/>
    <w:uiPriority w:val="0"/>
    <w:pPr>
      <w:ind w:firstLine="420" w:firstLineChars="200"/>
    </w:pPr>
    <w:rPr>
      <w:rFonts w:ascii="Calibri" w:hAnsi="Calibri" w:eastAsia="宋体" w:cs="Times New Roman"/>
      <w:szCs w:val="22"/>
    </w:rPr>
  </w:style>
  <w:style w:type="paragraph" w:styleId="3">
    <w:name w:val="Body Text First Indent"/>
    <w:basedOn w:val="4"/>
    <w:next w:val="2"/>
    <w:qFormat/>
    <w:uiPriority w:val="0"/>
    <w:pPr>
      <w:ind w:firstLine="420" w:firstLineChars="100"/>
    </w:pPr>
    <w:rPr>
      <w:rFonts w:ascii="Calibri" w:hAnsi="Calibri"/>
    </w:rPr>
  </w:style>
  <w:style w:type="paragraph" w:styleId="4">
    <w:name w:val="Body Text"/>
    <w:basedOn w:val="1"/>
    <w:next w:val="5"/>
    <w:qFormat/>
    <w:uiPriority w:val="0"/>
    <w:pPr>
      <w:spacing w:after="120"/>
    </w:pPr>
  </w:style>
  <w:style w:type="paragraph" w:styleId="5">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6">
    <w:name w:val="Normal Indent"/>
    <w:basedOn w:val="1"/>
    <w:qFormat/>
    <w:uiPriority w:val="0"/>
    <w:pPr>
      <w:widowControl w:val="0"/>
      <w:ind w:firstLine="630"/>
      <w:jc w:val="both"/>
    </w:pPr>
    <w:rPr>
      <w:rFonts w:ascii="Calibri" w:hAnsi="Calibri" w:eastAsia="宋体" w:cs="Calibri"/>
      <w:kern w:val="0"/>
      <w:sz w:val="21"/>
      <w:szCs w:val="21"/>
      <w:lang w:val="en-US" w:eastAsia="zh-CN" w:bidi="ar-SA"/>
    </w:rPr>
  </w:style>
  <w:style w:type="paragraph" w:styleId="10">
    <w:name w:val="Body Text Indent"/>
    <w:basedOn w:val="1"/>
    <w:qFormat/>
    <w:uiPriority w:val="0"/>
    <w:pPr>
      <w:spacing w:after="120"/>
      <w:ind w:left="420" w:leftChars="200"/>
    </w:pPr>
  </w:style>
  <w:style w:type="paragraph" w:styleId="11">
    <w:name w:val="Normal (Web)"/>
    <w:basedOn w:val="1"/>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2465</Words>
  <Characters>2561</Characters>
  <Lines>120</Lines>
  <Paragraphs>25</Paragraphs>
  <TotalTime>13</TotalTime>
  <ScaleCrop>false</ScaleCrop>
  <LinksUpToDate>false</LinksUpToDate>
  <CharactersWithSpaces>2625</CharactersWithSpaces>
  <Application>WPS Office_11.8.2.9015_F1E327BC-269C-435d-A152-05C5408002CA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2023-06-02T09:39:00Z</dcterms:created>
  <dc:creator>Administrator</dc:creator>
  <cp:lastModifiedBy>wjw</cp:lastModifiedBy>
  <cp:lastPrinted>2023-06-07T12:06:00Z</cp:lastPrinted>
  <dcterms:modified xsi:type="dcterms:W3CDTF">2023-06-21T02:33:00Z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