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3CB" w:rsidRPr="009943CB" w:rsidRDefault="009943CB" w:rsidP="009943CB">
      <w:pPr>
        <w:spacing w:line="560" w:lineRule="exact"/>
        <w:jc w:val="center"/>
        <w:rPr>
          <w:rFonts w:ascii="方正小标宋简体" w:eastAsia="方正小标宋简体" w:hAnsi="方正小标宋简体" w:cs="方正小标宋简体" w:hint="eastAsia"/>
          <w:sz w:val="44"/>
          <w:szCs w:val="44"/>
        </w:rPr>
      </w:pPr>
      <w:r w:rsidRPr="009943CB">
        <w:rPr>
          <w:rFonts w:ascii="方正小标宋简体" w:eastAsia="方正小标宋简体" w:hAnsi="方正小标宋简体" w:cs="方正小标宋简体" w:hint="eastAsia"/>
          <w:sz w:val="44"/>
          <w:szCs w:val="44"/>
        </w:rPr>
        <w:t>关于</w:t>
      </w:r>
      <w:r w:rsidRPr="009943CB">
        <w:rPr>
          <w:rFonts w:ascii="方正小标宋简体" w:eastAsia="方正小标宋简体" w:hAnsi="方正小标宋简体" w:cs="方正小标宋简体"/>
          <w:sz w:val="44"/>
          <w:szCs w:val="44"/>
          <w:lang w:bidi="ar"/>
        </w:rPr>
        <w:t>市十八届人大</w:t>
      </w:r>
      <w:r>
        <w:rPr>
          <w:rFonts w:ascii="方正小标宋简体" w:eastAsia="方正小标宋简体" w:hAnsi="方正小标宋简体" w:cs="方正小标宋简体" w:hint="eastAsia"/>
          <w:sz w:val="44"/>
          <w:szCs w:val="44"/>
          <w:lang w:bidi="ar"/>
        </w:rPr>
        <w:t>二</w:t>
      </w:r>
      <w:r w:rsidRPr="009943CB">
        <w:rPr>
          <w:rFonts w:ascii="方正小标宋简体" w:eastAsia="方正小标宋简体" w:hAnsi="方正小标宋简体" w:cs="方正小标宋简体"/>
          <w:sz w:val="44"/>
          <w:szCs w:val="44"/>
          <w:lang w:bidi="ar"/>
        </w:rPr>
        <w:t>次会议</w:t>
      </w:r>
      <w:r w:rsidRPr="009943CB">
        <w:rPr>
          <w:rFonts w:ascii="方正小标宋简体" w:eastAsia="方正小标宋简体" w:hAnsi="方正小标宋简体" w:cs="方正小标宋简体" w:hint="eastAsia"/>
          <w:sz w:val="44"/>
          <w:szCs w:val="44"/>
        </w:rPr>
        <w:t>第</w:t>
      </w:r>
      <w:r>
        <w:rPr>
          <w:rFonts w:ascii="方正小标宋简体" w:eastAsia="方正小标宋简体" w:hAnsi="方正小标宋简体" w:cs="方正小标宋简体" w:hint="eastAsia"/>
          <w:sz w:val="44"/>
          <w:szCs w:val="44"/>
        </w:rPr>
        <w:t>284</w:t>
      </w:r>
      <w:r w:rsidRPr="009943CB">
        <w:rPr>
          <w:rFonts w:ascii="方正小标宋简体" w:eastAsia="方正小标宋简体" w:hAnsi="方正小标宋简体" w:cs="方正小标宋简体" w:hint="eastAsia"/>
          <w:sz w:val="44"/>
          <w:szCs w:val="44"/>
        </w:rPr>
        <w:t>号建议</w:t>
      </w:r>
    </w:p>
    <w:p w:rsidR="00F3138E" w:rsidRDefault="009943CB" w:rsidP="009943CB">
      <w:pPr>
        <w:spacing w:line="580" w:lineRule="exact"/>
        <w:jc w:val="center"/>
        <w:rPr>
          <w:rFonts w:ascii="Times New Roman" w:eastAsia="方正小标宋简体" w:hAnsi="Times New Roman" w:cs="Times New Roman"/>
          <w:sz w:val="44"/>
          <w:szCs w:val="44"/>
        </w:rPr>
      </w:pPr>
      <w:r w:rsidRPr="009943CB">
        <w:rPr>
          <w:rFonts w:ascii="方正小标宋简体" w:eastAsia="方正小标宋简体" w:hAnsi="方正小标宋简体" w:cs="方正小标宋简体" w:hint="eastAsia"/>
          <w:sz w:val="44"/>
          <w:szCs w:val="44"/>
        </w:rPr>
        <w:t>的协办意见</w:t>
      </w:r>
    </w:p>
    <w:p w:rsidR="00F3138E" w:rsidRPr="00832078" w:rsidRDefault="00F3138E" w:rsidP="00832078">
      <w:pPr>
        <w:spacing w:line="520" w:lineRule="exact"/>
        <w:rPr>
          <w:rFonts w:ascii="仿宋_GB2312" w:eastAsia="仿宋_GB2312" w:hint="eastAsia"/>
          <w:sz w:val="32"/>
          <w:szCs w:val="32"/>
        </w:rPr>
      </w:pPr>
      <w:r>
        <w:rPr>
          <w:rFonts w:ascii="Times New Roman"/>
          <w:sz w:val="32"/>
          <w:szCs w:val="32"/>
        </w:rPr>
        <w:t xml:space="preserve"> </w:t>
      </w:r>
    </w:p>
    <w:p w:rsidR="00F3138E" w:rsidRPr="00832078" w:rsidRDefault="00832078" w:rsidP="00832078">
      <w:pPr>
        <w:spacing w:line="520" w:lineRule="exact"/>
        <w:rPr>
          <w:rFonts w:ascii="仿宋_GB2312" w:eastAsia="仿宋_GB2312" w:cs="Times New Roman" w:hint="eastAsia"/>
          <w:sz w:val="32"/>
          <w:szCs w:val="32"/>
        </w:rPr>
      </w:pPr>
      <w:r w:rsidRPr="00832078">
        <w:rPr>
          <w:rFonts w:ascii="仿宋_GB2312" w:eastAsia="仿宋_GB2312" w:hAnsi="仿宋_GB2312" w:hint="eastAsia"/>
          <w:sz w:val="32"/>
          <w:szCs w:val="32"/>
        </w:rPr>
        <w:t>市经信局：</w:t>
      </w:r>
    </w:p>
    <w:p w:rsidR="00832078" w:rsidRDefault="00832078" w:rsidP="00832078">
      <w:pPr>
        <w:spacing w:line="520" w:lineRule="exact"/>
        <w:ind w:firstLineChars="200" w:firstLine="640"/>
        <w:rPr>
          <w:rFonts w:ascii="仿宋_GB2312" w:eastAsia="仿宋_GB2312" w:hAnsi="仿宋_GB2312" w:hint="eastAsia"/>
          <w:sz w:val="32"/>
          <w:szCs w:val="32"/>
        </w:rPr>
      </w:pPr>
      <w:r w:rsidRPr="00832078">
        <w:rPr>
          <w:rFonts w:ascii="仿宋_GB2312" w:eastAsia="仿宋_GB2312" w:hAnsi="仿宋_GB2312" w:hint="eastAsia"/>
          <w:sz w:val="32"/>
          <w:szCs w:val="32"/>
        </w:rPr>
        <w:t>杜明</w:t>
      </w:r>
      <w:r>
        <w:rPr>
          <w:rFonts w:ascii="仿宋_GB2312" w:eastAsia="仿宋_GB2312" w:hAnsi="仿宋_GB2312" w:cs="仿宋_GB2312" w:hint="eastAsia"/>
          <w:sz w:val="32"/>
          <w:szCs w:val="32"/>
        </w:rPr>
        <w:t>代表提出的</w:t>
      </w:r>
      <w:r>
        <w:rPr>
          <w:rFonts w:ascii="仿宋_GB2312" w:eastAsia="仿宋_GB2312" w:hAnsi="仿宋_GB2312" w:cs="仿宋_GB2312" w:hint="eastAsia"/>
          <w:sz w:val="32"/>
          <w:szCs w:val="32"/>
        </w:rPr>
        <w:t>“</w:t>
      </w:r>
      <w:r w:rsidRPr="00832078">
        <w:rPr>
          <w:rFonts w:ascii="仿宋_GB2312" w:eastAsia="仿宋_GB2312" w:hAnsi="仿宋_GB2312" w:hint="eastAsia"/>
          <w:sz w:val="32"/>
          <w:szCs w:val="32"/>
        </w:rPr>
        <w:t>关于家庭作坊整治提升的建议</w:t>
      </w:r>
      <w:r>
        <w:rPr>
          <w:rFonts w:ascii="仿宋_GB2312" w:eastAsia="仿宋_GB2312" w:hAnsi="仿宋_GB2312" w:hint="eastAsia"/>
          <w:sz w:val="32"/>
          <w:szCs w:val="32"/>
        </w:rPr>
        <w:t>”已收悉，现将</w:t>
      </w:r>
      <w:r>
        <w:rPr>
          <w:rFonts w:ascii="仿宋_GB2312" w:eastAsia="仿宋_GB2312" w:hAnsi="仿宋_GB2312" w:cs="仿宋_GB2312" w:hint="eastAsia"/>
          <w:sz w:val="32"/>
          <w:szCs w:val="32"/>
        </w:rPr>
        <w:t>有关协办意见答复如下</w:t>
      </w:r>
      <w:r>
        <w:rPr>
          <w:rFonts w:ascii="仿宋_GB2312" w:eastAsia="仿宋_GB2312" w:hAnsi="仿宋_GB2312" w:cs="仿宋_GB2312" w:hint="eastAsia"/>
          <w:sz w:val="32"/>
          <w:szCs w:val="32"/>
        </w:rPr>
        <w:t>：</w:t>
      </w:r>
    </w:p>
    <w:p w:rsidR="00F3138E" w:rsidRPr="00832078" w:rsidRDefault="00F3138E" w:rsidP="00832078">
      <w:pPr>
        <w:numPr>
          <w:ilvl w:val="0"/>
          <w:numId w:val="1"/>
        </w:numPr>
        <w:spacing w:line="520" w:lineRule="exact"/>
        <w:ind w:firstLine="640"/>
        <w:rPr>
          <w:rFonts w:ascii="仿宋_GB2312" w:eastAsia="仿宋_GB2312" w:hAnsi="仿宋" w:hint="eastAsia"/>
          <w:sz w:val="32"/>
          <w:szCs w:val="32"/>
        </w:rPr>
      </w:pPr>
      <w:r w:rsidRPr="00832078">
        <w:rPr>
          <w:rFonts w:ascii="仿宋_GB2312" w:eastAsia="仿宋_GB2312" w:hAnsi="仿宋_GB2312" w:hint="eastAsia"/>
          <w:sz w:val="32"/>
          <w:szCs w:val="32"/>
        </w:rPr>
        <w:t>组织力量对辖区</w:t>
      </w:r>
      <w:r w:rsidR="00CD68BB" w:rsidRPr="00832078">
        <w:rPr>
          <w:rFonts w:ascii="仿宋_GB2312" w:eastAsia="仿宋_GB2312" w:hAnsi="仿宋" w:cs="Times New Roman" w:hint="eastAsia"/>
          <w:sz w:val="32"/>
          <w:szCs w:val="32"/>
        </w:rPr>
        <w:t>小作坊聚集区域</w:t>
      </w:r>
      <w:r w:rsidRPr="00832078">
        <w:rPr>
          <w:rFonts w:ascii="仿宋_GB2312" w:eastAsia="仿宋_GB2312" w:hAnsi="仿宋_GB2312" w:hint="eastAsia"/>
          <w:sz w:val="32"/>
          <w:szCs w:val="32"/>
        </w:rPr>
        <w:t>进行</w:t>
      </w:r>
      <w:r w:rsidR="00CD68BB" w:rsidRPr="00832078">
        <w:rPr>
          <w:rFonts w:ascii="仿宋_GB2312" w:eastAsia="仿宋_GB2312" w:hAnsi="仿宋_GB2312" w:hint="eastAsia"/>
          <w:sz w:val="32"/>
          <w:szCs w:val="32"/>
        </w:rPr>
        <w:t>消防宣传和培训</w:t>
      </w:r>
      <w:r w:rsidRPr="00832078">
        <w:rPr>
          <w:rFonts w:ascii="仿宋_GB2312" w:eastAsia="仿宋_GB2312" w:hAnsi="仿宋_GB2312" w:hint="eastAsia"/>
          <w:sz w:val="32"/>
          <w:szCs w:val="32"/>
        </w:rPr>
        <w:t>，</w:t>
      </w:r>
      <w:r w:rsidR="00CD68BB" w:rsidRPr="00832078">
        <w:rPr>
          <w:rFonts w:ascii="仿宋_GB2312" w:eastAsia="仿宋_GB2312" w:hAnsi="仿宋_GB2312" w:hint="eastAsia"/>
          <w:sz w:val="32"/>
          <w:szCs w:val="32"/>
        </w:rPr>
        <w:t>增强企业主和员工的消防安全意识，守好消防安全的第一道防线</w:t>
      </w:r>
      <w:r w:rsidRPr="00832078">
        <w:rPr>
          <w:rFonts w:ascii="仿宋_GB2312" w:eastAsia="仿宋_GB2312" w:hAnsi="仿宋" w:hint="eastAsia"/>
          <w:sz w:val="32"/>
          <w:szCs w:val="32"/>
        </w:rPr>
        <w:t>。</w:t>
      </w:r>
    </w:p>
    <w:p w:rsidR="00F3138E" w:rsidRPr="00832078" w:rsidRDefault="00CD68BB" w:rsidP="00832078">
      <w:pPr>
        <w:numPr>
          <w:ilvl w:val="0"/>
          <w:numId w:val="1"/>
        </w:numPr>
        <w:spacing w:line="520" w:lineRule="exact"/>
        <w:ind w:firstLine="640"/>
        <w:rPr>
          <w:rFonts w:ascii="仿宋_GB2312" w:eastAsia="仿宋_GB2312" w:hAnsi="仿宋" w:cs="Times New Roman" w:hint="eastAsia"/>
          <w:sz w:val="32"/>
          <w:szCs w:val="32"/>
        </w:rPr>
      </w:pPr>
      <w:r w:rsidRPr="00832078">
        <w:rPr>
          <w:rFonts w:ascii="仿宋_GB2312" w:eastAsia="仿宋_GB2312" w:hAnsi="仿宋_GB2312" w:cs="Times New Roman" w:hint="eastAsia"/>
          <w:sz w:val="32"/>
          <w:szCs w:val="32"/>
        </w:rPr>
        <w:t>联合属地乡镇街道应急和消防管理所对</w:t>
      </w:r>
      <w:r w:rsidRPr="00832078">
        <w:rPr>
          <w:rFonts w:ascii="仿宋_GB2312" w:eastAsia="仿宋_GB2312" w:hAnsi="仿宋" w:cs="Times New Roman" w:hint="eastAsia"/>
          <w:sz w:val="32"/>
          <w:szCs w:val="32"/>
        </w:rPr>
        <w:t>小作坊聚集区域进行检查排摸，及时发现存在的隐患，督促</w:t>
      </w:r>
      <w:r w:rsidR="008E632E" w:rsidRPr="00832078">
        <w:rPr>
          <w:rFonts w:ascii="仿宋_GB2312" w:eastAsia="仿宋_GB2312" w:hAnsi="仿宋" w:cs="Times New Roman" w:hint="eastAsia"/>
          <w:sz w:val="32"/>
          <w:szCs w:val="32"/>
        </w:rPr>
        <w:t>企业主及时落实整改</w:t>
      </w:r>
      <w:r w:rsidR="00F3138E" w:rsidRPr="00832078">
        <w:rPr>
          <w:rFonts w:ascii="仿宋_GB2312" w:eastAsia="仿宋_GB2312" w:hAnsi="仿宋_GB2312" w:cs="Times New Roman" w:hint="eastAsia"/>
          <w:sz w:val="32"/>
          <w:szCs w:val="32"/>
        </w:rPr>
        <w:t>。</w:t>
      </w:r>
    </w:p>
    <w:p w:rsidR="00F3138E" w:rsidRPr="00832078" w:rsidRDefault="00F3138E" w:rsidP="00832078">
      <w:pPr>
        <w:numPr>
          <w:ilvl w:val="0"/>
          <w:numId w:val="1"/>
        </w:numPr>
        <w:spacing w:line="520" w:lineRule="exact"/>
        <w:ind w:firstLine="640"/>
        <w:rPr>
          <w:rFonts w:ascii="仿宋_GB2312" w:eastAsia="仿宋_GB2312" w:hAnsi="仿宋_GB2312" w:hint="eastAsia"/>
          <w:sz w:val="32"/>
          <w:szCs w:val="32"/>
        </w:rPr>
      </w:pPr>
      <w:r w:rsidRPr="00832078">
        <w:rPr>
          <w:rFonts w:ascii="仿宋_GB2312" w:eastAsia="仿宋_GB2312" w:hAnsi="仿宋_GB2312" w:cs="Times New Roman" w:hint="eastAsia"/>
          <w:sz w:val="32"/>
          <w:szCs w:val="32"/>
        </w:rPr>
        <w:t>针对当前问题还在落实过程中，存在一定的风险，大队将辖区</w:t>
      </w:r>
      <w:r w:rsidRPr="00832078">
        <w:rPr>
          <w:rFonts w:ascii="仿宋_GB2312" w:eastAsia="仿宋_GB2312" w:hAnsi="仿宋" w:cs="Times New Roman" w:hint="eastAsia"/>
          <w:sz w:val="32"/>
          <w:szCs w:val="32"/>
        </w:rPr>
        <w:t>“六熟悉”和“实战演练”统筹结合起来，积极对辖区小作坊聚集区域进行实地熟悉、针对性的模拟训练和无预案实地拉动，将最新、最管用的灭火救援技战术技能及时转化为消防救援人员的实战能力，实现人员和装备的最佳结合，确保百姓安居乐业。</w:t>
      </w:r>
    </w:p>
    <w:p w:rsidR="00F3138E" w:rsidRPr="00832078" w:rsidRDefault="00F3138E" w:rsidP="00832078">
      <w:pPr>
        <w:spacing w:line="520" w:lineRule="exact"/>
        <w:rPr>
          <w:rFonts w:ascii="仿宋_GB2312" w:eastAsia="仿宋_GB2312" w:hAnsi="Times New Roman" w:hint="eastAsia"/>
          <w:sz w:val="32"/>
          <w:szCs w:val="32"/>
        </w:rPr>
      </w:pPr>
      <w:r w:rsidRPr="00832078">
        <w:rPr>
          <w:rFonts w:ascii="仿宋_GB2312" w:eastAsia="仿宋_GB2312" w:hAnsi="Times New Roman" w:hint="eastAsia"/>
          <w:sz w:val="32"/>
          <w:szCs w:val="32"/>
        </w:rPr>
        <w:t xml:space="preserve">    </w:t>
      </w:r>
      <w:r w:rsidRPr="00832078">
        <w:rPr>
          <w:rFonts w:ascii="仿宋_GB2312" w:eastAsia="仿宋_GB2312" w:hAnsi="仿宋_GB2312" w:hint="eastAsia"/>
          <w:sz w:val="32"/>
          <w:szCs w:val="32"/>
        </w:rPr>
        <w:t>最后，我大队将根据自身职责积极配合好贵局的答复和建议属地党委政府加强村镇级小微园区建设工作。</w:t>
      </w:r>
    </w:p>
    <w:p w:rsidR="00F3138E" w:rsidRPr="00832078" w:rsidRDefault="00F3138E" w:rsidP="00832078">
      <w:pPr>
        <w:spacing w:line="520" w:lineRule="exact"/>
        <w:rPr>
          <w:rFonts w:ascii="仿宋_GB2312" w:eastAsia="仿宋_GB2312" w:hAnsi="Times New Roman" w:hint="eastAsia"/>
          <w:sz w:val="32"/>
          <w:szCs w:val="32"/>
        </w:rPr>
      </w:pPr>
      <w:r w:rsidRPr="00832078">
        <w:rPr>
          <w:rFonts w:ascii="仿宋_GB2312" w:eastAsia="仿宋_GB2312" w:hAnsi="Times New Roman" w:hint="eastAsia"/>
          <w:sz w:val="32"/>
          <w:szCs w:val="32"/>
        </w:rPr>
        <w:t xml:space="preserve">   </w:t>
      </w:r>
      <w:r w:rsidR="00832078">
        <w:rPr>
          <w:rFonts w:ascii="仿宋_GB2312" w:eastAsia="仿宋_GB2312" w:hAnsi="仿宋_GB2312" w:cs="仿宋_GB2312" w:hint="eastAsia"/>
          <w:sz w:val="32"/>
          <w:szCs w:val="32"/>
        </w:rPr>
        <w:t>请转达我们对</w:t>
      </w:r>
      <w:r w:rsidR="00832078" w:rsidRPr="00832078">
        <w:rPr>
          <w:rFonts w:ascii="仿宋_GB2312" w:eastAsia="仿宋_GB2312" w:hAnsi="仿宋_GB2312" w:hint="eastAsia"/>
          <w:sz w:val="32"/>
          <w:szCs w:val="32"/>
        </w:rPr>
        <w:t>杜明</w:t>
      </w:r>
      <w:r w:rsidR="00832078">
        <w:rPr>
          <w:rFonts w:ascii="仿宋_GB2312" w:eastAsia="仿宋_GB2312" w:hAnsi="仿宋_GB2312" w:cs="仿宋_GB2312" w:hint="eastAsia"/>
          <w:sz w:val="32"/>
          <w:szCs w:val="32"/>
        </w:rPr>
        <w:t>代表关心</w:t>
      </w:r>
      <w:r w:rsidR="00832078" w:rsidRPr="00832078">
        <w:rPr>
          <w:rFonts w:ascii="仿宋_GB2312" w:eastAsia="仿宋_GB2312" w:hAnsi="仿宋_GB2312" w:hint="eastAsia"/>
          <w:sz w:val="32"/>
          <w:szCs w:val="32"/>
        </w:rPr>
        <w:t>家庭作坊整治提升</w:t>
      </w:r>
      <w:r w:rsidR="00832078">
        <w:rPr>
          <w:rFonts w:ascii="仿宋_GB2312" w:eastAsia="仿宋_GB2312" w:hint="eastAsia"/>
          <w:sz w:val="32"/>
        </w:rPr>
        <w:t>工作</w:t>
      </w:r>
      <w:r w:rsidR="00832078">
        <w:rPr>
          <w:rFonts w:ascii="仿宋_GB2312" w:eastAsia="仿宋_GB2312" w:hAnsi="仿宋_GB2312" w:cs="仿宋_GB2312" w:hint="eastAsia"/>
          <w:sz w:val="32"/>
          <w:szCs w:val="32"/>
        </w:rPr>
        <w:t>的谢意。</w:t>
      </w:r>
    </w:p>
    <w:p w:rsidR="00F3138E" w:rsidRPr="00832078" w:rsidRDefault="00F3138E" w:rsidP="00832078">
      <w:pPr>
        <w:spacing w:line="520" w:lineRule="exact"/>
        <w:ind w:firstLineChars="1550" w:firstLine="4960"/>
        <w:rPr>
          <w:rFonts w:ascii="仿宋_GB2312" w:eastAsia="仿宋_GB2312" w:hAnsi="Times New Roman" w:hint="eastAsia"/>
          <w:sz w:val="32"/>
          <w:szCs w:val="32"/>
        </w:rPr>
      </w:pPr>
      <w:r w:rsidRPr="00832078">
        <w:rPr>
          <w:rFonts w:ascii="仿宋_GB2312" w:eastAsia="仿宋_GB2312" w:hAnsi="仿宋_GB2312" w:hint="eastAsia"/>
          <w:sz w:val="32"/>
          <w:szCs w:val="32"/>
        </w:rPr>
        <w:t>慈溪市消防救援大队</w:t>
      </w:r>
    </w:p>
    <w:p w:rsidR="0038468C" w:rsidRDefault="00F3138E" w:rsidP="00832078">
      <w:pPr>
        <w:spacing w:line="520" w:lineRule="exact"/>
        <w:ind w:firstLineChars="1650" w:firstLine="5280"/>
        <w:rPr>
          <w:rFonts w:ascii="仿宋_GB2312" w:eastAsia="仿宋_GB2312" w:hAnsi="仿宋_GB2312" w:hint="eastAsia"/>
          <w:sz w:val="32"/>
          <w:szCs w:val="32"/>
        </w:rPr>
      </w:pPr>
      <w:r w:rsidRPr="00832078">
        <w:rPr>
          <w:rFonts w:ascii="仿宋_GB2312" w:eastAsia="仿宋_GB2312" w:hAnsi="Times New Roman" w:hint="eastAsia"/>
          <w:sz w:val="32"/>
          <w:szCs w:val="32"/>
        </w:rPr>
        <w:t>2023</w:t>
      </w:r>
      <w:r w:rsidRPr="00832078">
        <w:rPr>
          <w:rFonts w:ascii="仿宋_GB2312" w:eastAsia="仿宋_GB2312" w:hAnsi="仿宋_GB2312" w:hint="eastAsia"/>
          <w:sz w:val="32"/>
          <w:szCs w:val="32"/>
        </w:rPr>
        <w:t>年</w:t>
      </w:r>
      <w:r w:rsidRPr="00832078">
        <w:rPr>
          <w:rFonts w:ascii="仿宋_GB2312" w:eastAsia="仿宋_GB2312" w:hAnsi="Times New Roman" w:hint="eastAsia"/>
          <w:sz w:val="32"/>
          <w:szCs w:val="32"/>
        </w:rPr>
        <w:t>4</w:t>
      </w:r>
      <w:r w:rsidRPr="00832078">
        <w:rPr>
          <w:rFonts w:ascii="仿宋_GB2312" w:eastAsia="仿宋_GB2312" w:hAnsi="仿宋_GB2312" w:hint="eastAsia"/>
          <w:sz w:val="32"/>
          <w:szCs w:val="32"/>
        </w:rPr>
        <w:t>月</w:t>
      </w:r>
      <w:r w:rsidRPr="00832078">
        <w:rPr>
          <w:rFonts w:ascii="仿宋_GB2312" w:eastAsia="仿宋_GB2312" w:hAnsi="Times New Roman" w:hint="eastAsia"/>
          <w:sz w:val="32"/>
          <w:szCs w:val="32"/>
        </w:rPr>
        <w:t>12</w:t>
      </w:r>
      <w:r w:rsidRPr="00832078">
        <w:rPr>
          <w:rFonts w:ascii="仿宋_GB2312" w:eastAsia="仿宋_GB2312" w:hAnsi="仿宋_GB2312" w:hint="eastAsia"/>
          <w:sz w:val="32"/>
          <w:szCs w:val="32"/>
        </w:rPr>
        <w:t>日</w:t>
      </w:r>
    </w:p>
    <w:p w:rsidR="00832078" w:rsidRDefault="00832078" w:rsidP="00832078">
      <w:pPr>
        <w:spacing w:line="520" w:lineRule="exact"/>
        <w:jc w:val="center"/>
        <w:rPr>
          <w:rFonts w:ascii="仿宋_GB2312" w:eastAsia="仿宋_GB2312" w:hint="eastAsia"/>
          <w:sz w:val="32"/>
        </w:rPr>
      </w:pPr>
    </w:p>
    <w:p w:rsidR="00832078" w:rsidRPr="00832078" w:rsidRDefault="00832078" w:rsidP="00832078">
      <w:pPr>
        <w:spacing w:line="520" w:lineRule="exact"/>
        <w:jc w:val="center"/>
        <w:rPr>
          <w:rFonts w:ascii="仿宋_GB2312" w:eastAsia="仿宋_GB2312" w:hAnsi="Times New Roman"/>
          <w:sz w:val="32"/>
          <w:szCs w:val="32"/>
        </w:rPr>
      </w:pPr>
      <w:bookmarkStart w:id="0" w:name="_GoBack"/>
      <w:bookmarkEnd w:id="0"/>
      <w:r>
        <w:rPr>
          <w:rFonts w:ascii="仿宋_GB2312" w:eastAsia="仿宋_GB2312" w:hint="eastAsia"/>
          <w:sz w:val="32"/>
        </w:rPr>
        <w:t>（联系人：</w:t>
      </w:r>
      <w:r>
        <w:rPr>
          <w:rFonts w:ascii="仿宋_GB2312" w:eastAsia="仿宋_GB2312" w:hint="eastAsia"/>
          <w:sz w:val="32"/>
        </w:rPr>
        <w:t>聂冬根</w:t>
      </w:r>
      <w:r>
        <w:rPr>
          <w:rFonts w:ascii="仿宋_GB2312" w:eastAsia="仿宋_GB2312" w:hint="eastAsia"/>
          <w:sz w:val="32"/>
        </w:rPr>
        <w:t xml:space="preserve"> 联系电话：</w:t>
      </w:r>
      <w:r>
        <w:rPr>
          <w:rFonts w:ascii="仿宋_GB2312" w:eastAsia="仿宋_GB2312" w:hint="eastAsia"/>
          <w:sz w:val="32"/>
        </w:rPr>
        <w:t>13456116375</w:t>
      </w:r>
      <w:r>
        <w:rPr>
          <w:rFonts w:ascii="仿宋_GB2312" w:eastAsia="仿宋_GB2312" w:hint="eastAsia"/>
          <w:sz w:val="32"/>
        </w:rPr>
        <w:t>）</w:t>
      </w:r>
    </w:p>
    <w:sectPr w:rsidR="00832078" w:rsidRPr="00832078" w:rsidSect="003846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Times New Roman"/>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76059"/>
    <w:multiLevelType w:val="multilevel"/>
    <w:tmpl w:val="7BC26206"/>
    <w:lvl w:ilvl="0">
      <w:start w:val="1"/>
      <w:numFmt w:val="decimal"/>
      <w:suff w:val="nothing"/>
      <w:lvlText w:val="%1、"/>
      <w:lvlJc w:val="left"/>
      <w:pPr>
        <w:ind w:left="-1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38E"/>
    <w:rsid w:val="001303EC"/>
    <w:rsid w:val="0038468C"/>
    <w:rsid w:val="00832078"/>
    <w:rsid w:val="008E632E"/>
    <w:rsid w:val="009943CB"/>
    <w:rsid w:val="00CD68BB"/>
    <w:rsid w:val="00F31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38E"/>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832078"/>
    <w:pPr>
      <w:ind w:leftChars="2500" w:left="100"/>
    </w:pPr>
  </w:style>
  <w:style w:type="character" w:customStyle="1" w:styleId="Char">
    <w:name w:val="日期 Char"/>
    <w:basedOn w:val="a0"/>
    <w:link w:val="a3"/>
    <w:uiPriority w:val="99"/>
    <w:semiHidden/>
    <w:rsid w:val="00832078"/>
    <w:rPr>
      <w:rFonts w:ascii="Calibri" w:eastAsia="宋体" w:hAnsi="Calibri" w:cs="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38E"/>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832078"/>
    <w:pPr>
      <w:ind w:leftChars="2500" w:left="100"/>
    </w:pPr>
  </w:style>
  <w:style w:type="character" w:customStyle="1" w:styleId="Char">
    <w:name w:val="日期 Char"/>
    <w:basedOn w:val="a0"/>
    <w:link w:val="a3"/>
    <w:uiPriority w:val="99"/>
    <w:semiHidden/>
    <w:rsid w:val="00832078"/>
    <w:rPr>
      <w:rFonts w:ascii="Calibri" w:eastAsia="宋体" w:hAnsi="Calibri" w:cs="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7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67</Words>
  <Characters>384</Characters>
  <Application>Microsoft Office Word</Application>
  <DocSecurity>0</DocSecurity>
  <Lines>3</Lines>
  <Paragraphs>1</Paragraphs>
  <ScaleCrop>false</ScaleCrop>
  <Company>MicroSoft</Company>
  <LinksUpToDate>false</LinksUpToDate>
  <CharactersWithSpaces>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4</cp:revision>
  <dcterms:created xsi:type="dcterms:W3CDTF">2023-04-27T08:32:00Z</dcterms:created>
  <dcterms:modified xsi:type="dcterms:W3CDTF">2023-04-28T02:05:00Z</dcterms:modified>
</cp:coreProperties>
</file>