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pacing w:val="-20"/>
          <w:sz w:val="80"/>
          <w:szCs w:val="80"/>
          <w:lang w:eastAsia="zh-CN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</w:t>
      </w: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  <w:lang w:eastAsia="zh-CN"/>
        </w:rPr>
        <w:t>司法局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5pt;margin-top:14.8pt;height:0pt;width:441pt;z-index:251659264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DQOsMbdAQAAlwMAAA4AAABkcnMvZTJvRG9jLnhtbK1TS44TMRDd&#10;I3EHy3vSnUiZGbXSmcWEsEEQCThAxXZ3W/JPLk86uQQXQGIHK5bsuQ0zx6DsZDJ8NgiRRaXsKr+q&#10;96p6cb23hu1URO1dy6eTmjPlhJfa9S1/93b97IozTOAkGO9Uyw8K+fXy6ZPFGBo184M3UkVGIA6b&#10;MbR8SCk0VYViUBZw4oNyFOx8tJDoGPtKRhgJ3ZpqVtcX1eijDNELhUi3q2OQLwt+1ymRXncdqsRM&#10;y6m3VGwsdptttVxA00cIgxanNuAfurCgHRU9Q60gAbuN+g8oq0X06Ls0Ed5Wvuu0UIUDsZnWv7F5&#10;M0BQhQuJg+EsE/4/WPFqt4lMS5odZw4sjejuw9fv7z/df/tI9u7LZzbNIo0BG8q9cZt4OmHYxMx4&#10;30Wb/4kL2xdhD2dh1T4xQZfzi7q+rEl/8RCrHh+GiOmF8pZlp+VGu8wZGti9xETFKPUhJV8bx8aW&#10;z67ml3PCA9qZzkAi1wZiga4vj9EbLdfamPwEY7+9MZHtgLZgva7plzkR8C9pucoKcDjmldBxPwYF&#10;8rmTLB0C6eNokXnuwSrJmVG099kjQGgSaPM3mVTaOOogy3oUMntbLw80jdsQdT+QFEX5kkPTL/2e&#10;NjWv18/ngvT4P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76eW/TAAAACAEAAA8AAAAAAAAA&#10;AQAgAAAAIgAAAGRycy9kb3ducmV2LnhtbFBLAQIUABQAAAAIAIdO4kA0DrDG3QEAAJcDAAAOAAAA&#10;AAAAAAEAIAAAACI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295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市法院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邱燕青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代表在市十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次会议大会期间提出的《关于进一步预防未成年人犯罪的建议》（第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号）建议已收悉。经研究，现就有关协办意见答复如下：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为保护未成年人的合法权益，保障未成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年人健康成长，预防未成年人违法犯罪，切实做好未成年人保护工作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市司法局积极发挥职能优势，主要工作有：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一是深入开展未成年保护法治宣传。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全市中小学切实加强青少年习近平法治思想学习教育，不断加强学科教学渗透法治教育。完善国家机关、学校、社会、家庭共同参与的青少年法治教育格局，结合“法治第一课”全面推行“双法治副校长”制度，深入开展未成年人保护法、预防未成年人犯罪法等学习宣传，有针对性地开展防范校园欺凌、性侵害、校园贷、套路贷等方面法治教育，联合市教育局、团市委、关工委已持续开展第六届青少年七彩法治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强化未成年法律援助保障。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立专业化律师办案队伍。指派专业的、经验丰富、执业年限长的律师，为未成年提供贴心服务。对未成年申请法律援助不受经济条件限制。特别是虐待、遗弃一律免于审核。落实全程跟踪制度。对指派案件全程跟踪、及时反馈与沟通，同时征求法官意见，全面保障案件质量。2022年1月至2023年3月，已提供未成年人法律援助案件69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三是严格落实未成年人社区矫正。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针对“未成年人”社区矫正对象群体，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研判不同犯罪类型、心理特点和生活状况，及时调整矫正方案，实行分类矫正、个案帮教。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强化帮扶救助，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特别是加大生活困难、失业失学、家庭矛盾突出等未成年社区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矫正对象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的帮扶力度。对思想情绪不稳定或患有心理疾病的社区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矫正对象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，及时委托专业心理咨询师进行心理危机干预和心理健康教育，加强心理疏导。组织未成年人社区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矫正对象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参加集中教育和劳动技能培训，学习相关法律知识和劳动技能，积极协调有关单位和部门，为符合就学、就业条件的未成年社区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矫正对象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完成义务教育、职业技能培训、就业指导和岗位推荐等方面提供服务，促使其顺利回归社会。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下步，我局将紧扣工作实际，持续开展涉未成年法治宣传，强化未成年社区矫正教育帮扶，严把未成年法律援助案件质量，切实维护未成年合法权益。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请转达我们对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邱燕青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关心政府工作的谢意！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　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>慈溪市司法局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2023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吴诚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89590065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C633A"/>
    <w:rsid w:val="05356881"/>
    <w:rsid w:val="05857B7A"/>
    <w:rsid w:val="08DD3D5B"/>
    <w:rsid w:val="10675939"/>
    <w:rsid w:val="116F7802"/>
    <w:rsid w:val="14E85EE9"/>
    <w:rsid w:val="15B66103"/>
    <w:rsid w:val="16773BA4"/>
    <w:rsid w:val="16D97CD7"/>
    <w:rsid w:val="18EC37E0"/>
    <w:rsid w:val="196C6143"/>
    <w:rsid w:val="1D3106EC"/>
    <w:rsid w:val="1D7226D5"/>
    <w:rsid w:val="1E293CDF"/>
    <w:rsid w:val="24C35B9F"/>
    <w:rsid w:val="24D330E7"/>
    <w:rsid w:val="28CD2AFA"/>
    <w:rsid w:val="2A0C31A5"/>
    <w:rsid w:val="2A571C73"/>
    <w:rsid w:val="2E2C5BBD"/>
    <w:rsid w:val="31003CDF"/>
    <w:rsid w:val="3456657B"/>
    <w:rsid w:val="35B41A10"/>
    <w:rsid w:val="37AB5A08"/>
    <w:rsid w:val="38846217"/>
    <w:rsid w:val="3D2E22D8"/>
    <w:rsid w:val="434A466F"/>
    <w:rsid w:val="4A472772"/>
    <w:rsid w:val="4C0E48DB"/>
    <w:rsid w:val="5127118B"/>
    <w:rsid w:val="51E04DF4"/>
    <w:rsid w:val="527C633A"/>
    <w:rsid w:val="577D8E79"/>
    <w:rsid w:val="585637A4"/>
    <w:rsid w:val="59400AA7"/>
    <w:rsid w:val="5DCC3A87"/>
    <w:rsid w:val="5FF514FF"/>
    <w:rsid w:val="62A45402"/>
    <w:rsid w:val="6EE85E9E"/>
    <w:rsid w:val="72D51080"/>
    <w:rsid w:val="75D55569"/>
    <w:rsid w:val="76D07672"/>
    <w:rsid w:val="7CE32D9A"/>
    <w:rsid w:val="7DA14776"/>
    <w:rsid w:val="7E0A7F1B"/>
    <w:rsid w:val="7EA4442A"/>
    <w:rsid w:val="7EA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">
    <w:name w:val="正文首行缩进 21"/>
    <w:qFormat/>
    <w:uiPriority w:val="0"/>
    <w:pPr>
      <w:spacing w:after="120" w:line="538" w:lineRule="atLeast"/>
      <w:ind w:left="420" w:leftChars="200"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2023-04-19T15:50:00Z</dcterms:created>
  <dc:creator>SFJ06</dc:creator>
  <cp:lastModifiedBy>毛毛毛毛</cp:lastModifiedBy>
  <dcterms:modified xsi:type="dcterms:W3CDTF">2023-04-25T00:57:15Z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