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3B" w:rsidRDefault="0084363B" w:rsidP="00E675C2">
      <w:pPr>
        <w:spacing w:line="700" w:lineRule="exact"/>
        <w:jc w:val="center"/>
        <w:rPr>
          <w:rFonts w:ascii="宋体" w:eastAsia="宋体" w:hAnsi="宋体" w:cs="宋体"/>
          <w:b/>
          <w:sz w:val="44"/>
          <w:szCs w:val="44"/>
        </w:rPr>
      </w:pPr>
    </w:p>
    <w:p w:rsidR="0084363B" w:rsidRDefault="0084363B" w:rsidP="00E675C2">
      <w:pPr>
        <w:spacing w:line="700" w:lineRule="exact"/>
        <w:jc w:val="center"/>
        <w:rPr>
          <w:rFonts w:ascii="宋体" w:eastAsia="宋体" w:hAnsi="宋体" w:cs="宋体"/>
          <w:b/>
          <w:sz w:val="44"/>
          <w:szCs w:val="44"/>
        </w:rPr>
      </w:pPr>
    </w:p>
    <w:p w:rsidR="00A609E4" w:rsidRDefault="00A609E4" w:rsidP="00E675C2">
      <w:pPr>
        <w:spacing w:line="70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关于加强村级卫生室建设</w:t>
      </w:r>
      <w:r w:rsidR="00E675C2">
        <w:rPr>
          <w:rFonts w:ascii="宋体" w:eastAsia="宋体" w:hAnsi="宋体" w:cs="宋体" w:hint="eastAsia"/>
          <w:b/>
          <w:sz w:val="44"/>
          <w:szCs w:val="44"/>
        </w:rPr>
        <w:t>，</w:t>
      </w:r>
    </w:p>
    <w:p w:rsidR="0084363B" w:rsidRDefault="00A609E4" w:rsidP="00E675C2">
      <w:pPr>
        <w:spacing w:line="70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提升基层健康服务能力的建议</w:t>
      </w:r>
    </w:p>
    <w:p w:rsidR="0084363B" w:rsidRDefault="0084363B">
      <w:pPr>
        <w:spacing w:line="560" w:lineRule="exact"/>
        <w:rPr>
          <w:rFonts w:ascii="楷体_GB2312" w:eastAsia="楷体_GB2312" w:hAnsi="Calibri" w:cs="Times New Roman"/>
          <w:sz w:val="32"/>
          <w:szCs w:val="32"/>
          <w:lang w:val="zh-CN"/>
        </w:rPr>
      </w:pPr>
    </w:p>
    <w:p w:rsidR="0084363B" w:rsidRDefault="00A609E4">
      <w:pPr>
        <w:spacing w:line="560" w:lineRule="exact"/>
        <w:rPr>
          <w:rFonts w:ascii="楷体_GB2312" w:eastAsia="楷体_GB2312" w:hAnsi="Calibri" w:cs="Times New Roman"/>
          <w:sz w:val="32"/>
          <w:szCs w:val="32"/>
          <w:lang w:val="zh-CN"/>
        </w:rPr>
      </w:pPr>
      <w:r>
        <w:rPr>
          <w:rFonts w:ascii="楷体_GB2312" w:eastAsia="楷体_GB2312" w:hAnsi="Calibri" w:cs="Times New Roman" w:hint="eastAsia"/>
          <w:sz w:val="32"/>
          <w:szCs w:val="32"/>
          <w:lang w:val="zh-CN"/>
        </w:rPr>
        <w:t>领衔代表：丁群卫</w:t>
      </w:r>
    </w:p>
    <w:p w:rsidR="0084363B" w:rsidRDefault="00E675C2">
      <w:pPr>
        <w:spacing w:line="560" w:lineRule="exact"/>
        <w:rPr>
          <w:rFonts w:ascii="楷体_GB2312" w:eastAsia="楷体_GB2312" w:hAnsi="Calibri" w:cs="Times New Roman"/>
          <w:sz w:val="32"/>
          <w:szCs w:val="32"/>
          <w:lang w:val="zh-CN"/>
        </w:rPr>
      </w:pPr>
      <w:r>
        <w:rPr>
          <w:rFonts w:ascii="楷体_GB2312" w:eastAsia="楷体_GB2312" w:hAnsi="Calibri" w:cs="Times New Roman" w:hint="eastAsia"/>
          <w:sz w:val="32"/>
          <w:szCs w:val="32"/>
          <w:lang w:val="zh-CN"/>
        </w:rPr>
        <w:t>附议代表：</w:t>
      </w:r>
    </w:p>
    <w:p w:rsidR="0084363B" w:rsidRDefault="0084363B">
      <w:pPr>
        <w:spacing w:line="560" w:lineRule="exact"/>
        <w:rPr>
          <w:rFonts w:ascii="楷体_GB2312" w:eastAsia="楷体_GB2312" w:hAnsi="Calibri" w:cs="Times New Roman"/>
          <w:sz w:val="32"/>
          <w:szCs w:val="32"/>
          <w:lang w:val="zh-CN"/>
        </w:rPr>
      </w:pPr>
    </w:p>
    <w:p w:rsidR="0084363B" w:rsidRDefault="00A609E4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  <w:lang w:val="zh-CN"/>
        </w:rPr>
      </w:pPr>
      <w:r>
        <w:rPr>
          <w:rFonts w:ascii="仿宋_GB2312" w:eastAsia="仿宋_GB2312" w:hAnsi="宋体" w:cs="Times New Roman" w:hint="eastAsia"/>
          <w:sz w:val="32"/>
          <w:szCs w:val="32"/>
          <w:lang w:val="zh-CN"/>
        </w:rPr>
        <w:t>没有全民健康，就没有全面小康。医疗卫生建设是一件实实在在的重大民生工程。农村医疗卫生服务体系直面“三农”，是最广泛的、必不可少的服务体系。近些年来，我国致力于提高全民健康素质，把发展农村卫生服务体系作为全面建设社会主义新农村的重要内容，形成了市（县）、镇、村三级医疗卫生服务网络框架，努力满足广大人民群众基本需求。村级卫生室是农村三级医疗卫生服务网络的“网底”，是设在群众家门口的基层医疗机构，是村民最方便、最及时、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  <w:lang w:val="zh-CN"/>
        </w:rPr>
        <w:t>最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  <w:lang w:val="zh-CN"/>
        </w:rPr>
        <w:t>经济的看病就医途径。</w:t>
      </w:r>
    </w:p>
    <w:p w:rsidR="0084363B" w:rsidRDefault="00A609E4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  <w:lang w:val="zh-CN"/>
        </w:rPr>
      </w:pPr>
      <w:r>
        <w:rPr>
          <w:rFonts w:ascii="仿宋_GB2312" w:eastAsia="仿宋_GB2312" w:hAnsi="宋体" w:cs="Times New Roman" w:hint="eastAsia"/>
          <w:sz w:val="32"/>
          <w:szCs w:val="32"/>
          <w:lang w:val="zh-CN"/>
        </w:rPr>
        <w:t>就目前而言，依然存在着许多亟待解决的突出困难和问题，特别是村级卫生室医疗服务条件及水平跟不上基层群众的就医需求，导致农民新的“看病难、看病贵”问题：</w:t>
      </w:r>
    </w:p>
    <w:p w:rsidR="0084363B" w:rsidRDefault="00A609E4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  <w:lang w:val="zh-CN"/>
        </w:rPr>
      </w:pPr>
      <w:r>
        <w:rPr>
          <w:rFonts w:ascii="仿宋_GB2312" w:eastAsia="仿宋_GB2312" w:hAnsi="宋体" w:cs="Times New Roman" w:hint="eastAsia"/>
          <w:sz w:val="32"/>
          <w:szCs w:val="32"/>
          <w:lang w:val="zh-CN"/>
        </w:rPr>
        <w:t>一、医疗卫生资源配置失衡，乡村医疗卫生基础条件仍然较差。地方政府及村级基层组织责权不明，权属不清，导致投入相</w:t>
      </w:r>
      <w:r>
        <w:rPr>
          <w:rFonts w:ascii="仿宋_GB2312" w:eastAsia="仿宋_GB2312" w:hAnsi="宋体" w:cs="Times New Roman" w:hint="eastAsia"/>
          <w:sz w:val="32"/>
          <w:szCs w:val="32"/>
          <w:lang w:val="zh-CN"/>
        </w:rPr>
        <w:lastRenderedPageBreak/>
        <w:t>对不足，造成部分村级卫生室房屋破旧、病床不足，设备老化，必备的设备医疗器械需要更新换代，对常见病、多发病的诊治水平有限，患者信任度不高。</w:t>
      </w:r>
    </w:p>
    <w:p w:rsidR="0084363B" w:rsidRDefault="00A609E4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  <w:lang w:val="zh-CN"/>
        </w:rPr>
      </w:pPr>
      <w:r>
        <w:rPr>
          <w:rFonts w:ascii="仿宋_GB2312" w:eastAsia="仿宋_GB2312" w:hAnsi="宋体" w:cs="Times New Roman" w:hint="eastAsia"/>
          <w:sz w:val="32"/>
          <w:szCs w:val="32"/>
          <w:lang w:val="zh-CN"/>
        </w:rPr>
        <w:t>二、村级卫生室的医疗卫生技术人员匮乏，人员服务水平更为堪忧，大多数卫生室只有一两个乡村医生，而且年龄偏大，大部分人员属于退休留用。而且村医没有纳入医务人员编制，收入水平得不到保障，老有所养难以保证，导致村医队伍不</w:t>
      </w:r>
      <w:bookmarkStart w:id="0" w:name="_GoBack"/>
      <w:bookmarkEnd w:id="0"/>
      <w:r>
        <w:rPr>
          <w:rFonts w:ascii="仿宋_GB2312" w:eastAsia="仿宋_GB2312" w:hAnsi="宋体" w:cs="Times New Roman" w:hint="eastAsia"/>
          <w:sz w:val="32"/>
          <w:szCs w:val="32"/>
          <w:lang w:val="zh-CN"/>
        </w:rPr>
        <w:t>稳，医疗及基本公共卫生服务的质量不高。</w:t>
      </w:r>
    </w:p>
    <w:p w:rsidR="0084363B" w:rsidRDefault="00A609E4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  <w:lang w:val="zh-CN"/>
        </w:rPr>
      </w:pPr>
      <w:r>
        <w:rPr>
          <w:rFonts w:ascii="仿宋_GB2312" w:eastAsia="仿宋_GB2312" w:hAnsi="宋体" w:cs="Times New Roman" w:hint="eastAsia"/>
          <w:sz w:val="32"/>
          <w:szCs w:val="32"/>
          <w:lang w:val="zh-CN"/>
        </w:rPr>
        <w:t xml:space="preserve">三、村级卫生室标准化建设要进一步加强，管理有待提高。目前，很多的村卫生室条件极差，大部分达不到规定要求。卫生室面积过小，功能区不分；卫生室人员一人多职，除基本医疗外还要承担基本公共卫生、计划生育等职能，现有的硬件及人员条件不能基本满足工作要求。 </w:t>
      </w:r>
    </w:p>
    <w:p w:rsidR="0084363B" w:rsidRDefault="00A609E4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  <w:lang w:val="zh-CN"/>
        </w:rPr>
      </w:pPr>
      <w:r>
        <w:rPr>
          <w:rFonts w:ascii="仿宋_GB2312" w:eastAsia="仿宋_GB2312" w:hAnsi="宋体" w:cs="Times New Roman" w:hint="eastAsia"/>
          <w:sz w:val="32"/>
          <w:szCs w:val="32"/>
          <w:lang w:val="zh-CN"/>
        </w:rPr>
        <w:t>为了进一步推进乡镇农村医疗卫生服务体系的建设，改善农村医疗卫生室的基础条件和就医环境，提高农村医疗卫生服务水平，努力做到“小病不出村”，建议加强基层农村医疗卫生建设工作，加大投入，理顺管理体制：</w:t>
      </w:r>
    </w:p>
    <w:p w:rsidR="0084363B" w:rsidRDefault="00A609E4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  <w:lang w:val="zh-CN"/>
        </w:rPr>
      </w:pPr>
      <w:r>
        <w:rPr>
          <w:rFonts w:ascii="仿宋_GB2312" w:eastAsia="仿宋_GB2312" w:hAnsi="宋体" w:cs="Times New Roman" w:hint="eastAsia"/>
          <w:sz w:val="32"/>
          <w:szCs w:val="32"/>
          <w:lang w:val="zh-CN"/>
        </w:rPr>
        <w:t>一、加大农村医疗卫生的财政投入。特别是农村卫生室的标准化建设，逐步完善乡镇农村医疗设施设备的配置，以期逐步缩小城乡在卫生服务方面的差距，满足广大农民的就医需求。</w:t>
      </w:r>
    </w:p>
    <w:p w:rsidR="0084363B" w:rsidRDefault="00A609E4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  <w:lang w:val="zh-CN"/>
        </w:rPr>
      </w:pPr>
      <w:r>
        <w:rPr>
          <w:rFonts w:ascii="仿宋_GB2312" w:eastAsia="仿宋_GB2312" w:hAnsi="宋体" w:cs="Times New Roman" w:hint="eastAsia"/>
          <w:sz w:val="32"/>
          <w:szCs w:val="32"/>
          <w:lang w:val="zh-CN"/>
        </w:rPr>
        <w:t>二、加强农村基本医疗卫生服务能力建设。通过进一步深化农村卫生体制改革，实施乡村卫生组织一体化管理，确立乡镇卫</w:t>
      </w:r>
      <w:r>
        <w:rPr>
          <w:rFonts w:ascii="仿宋_GB2312" w:eastAsia="仿宋_GB2312" w:hAnsi="宋体" w:cs="Times New Roman" w:hint="eastAsia"/>
          <w:sz w:val="32"/>
          <w:szCs w:val="32"/>
          <w:lang w:val="zh-CN"/>
        </w:rPr>
        <w:lastRenderedPageBreak/>
        <w:t>生院在农村卫生服务工作中的管理地位，由乡镇卫生院对所辖村卫生室的行政、业务、财务、药品等实行统一管理；进一步理顺乡村医疗卫生管理机制，规范乡村医疗卫生秩序；对所有乡村医生实行聘任制，明确待遇和各类保险，稳定乡村医生队伍。加强对基层卫生服务机构人员的业务培训，努力提高基层卫生机构的综合卫生服务能力。</w:t>
      </w:r>
    </w:p>
    <w:sectPr w:rsidR="0084363B" w:rsidSect="00E675C2">
      <w:footerReference w:type="default" r:id="rId7"/>
      <w:pgSz w:w="11906" w:h="16838"/>
      <w:pgMar w:top="2098" w:right="1531" w:bottom="1985" w:left="1531" w:header="1020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5C2" w:rsidRDefault="00E675C2" w:rsidP="0084363B">
      <w:r>
        <w:separator/>
      </w:r>
    </w:p>
  </w:endnote>
  <w:endnote w:type="continuationSeparator" w:id="1">
    <w:p w:rsidR="00E675C2" w:rsidRDefault="00E675C2" w:rsidP="0084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C2" w:rsidRDefault="00E675C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E675C2" w:rsidRDefault="00E675C2">
                <w:pPr>
                  <w:pStyle w:val="a3"/>
                </w:pPr>
                <w:fldSimple w:instr=" PAGE  \* MERGEFORMAT ">
                  <w:r w:rsidR="0017451D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5C2" w:rsidRDefault="00E675C2" w:rsidP="0084363B">
      <w:r>
        <w:separator/>
      </w:r>
    </w:p>
  </w:footnote>
  <w:footnote w:type="continuationSeparator" w:id="1">
    <w:p w:rsidR="00E675C2" w:rsidRDefault="00E675C2" w:rsidP="00843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155"/>
    <w:rsid w:val="0017451D"/>
    <w:rsid w:val="00301142"/>
    <w:rsid w:val="004952D5"/>
    <w:rsid w:val="00555F7B"/>
    <w:rsid w:val="006F3155"/>
    <w:rsid w:val="0073343F"/>
    <w:rsid w:val="0084363B"/>
    <w:rsid w:val="00A609E4"/>
    <w:rsid w:val="00A8607E"/>
    <w:rsid w:val="00D32A8D"/>
    <w:rsid w:val="00E675C2"/>
    <w:rsid w:val="00EC1EDD"/>
    <w:rsid w:val="13B91D35"/>
    <w:rsid w:val="13FE1868"/>
    <w:rsid w:val="202034BE"/>
    <w:rsid w:val="217405D5"/>
    <w:rsid w:val="22A32386"/>
    <w:rsid w:val="34217BD7"/>
    <w:rsid w:val="3F5E047D"/>
    <w:rsid w:val="45CE2EF4"/>
    <w:rsid w:val="50DC6DD8"/>
    <w:rsid w:val="57A00FAA"/>
    <w:rsid w:val="5B3B365C"/>
    <w:rsid w:val="6E2608CF"/>
    <w:rsid w:val="7D6B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8436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84363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1080</Words>
  <Characters>17</Characters>
  <Application>Microsoft Office Word</Application>
  <DocSecurity>0</DocSecurity>
  <Lines>1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2021-01-08T00:31:00Z</dcterms:created>
  <dcterms:modified xsi:type="dcterms:W3CDTF">2021-02-02T07:49:00Z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