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11</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82</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王芳代表：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lang w:eastAsia="zh-CN"/>
        </w:rPr>
      </w:pPr>
      <w:r>
        <w:rPr>
          <w:rFonts w:hint="eastAsia" w:ascii="仿宋_GB2312" w:hAnsi="Tahoma" w:eastAsia="仿宋_GB2312" w:cs="仿宋_GB2312"/>
          <w:color w:val="000000"/>
          <w:sz w:val="32"/>
          <w:szCs w:val="32"/>
        </w:rPr>
        <w:t>关于您（与姚焕明）代表提出的</w:t>
      </w:r>
      <w:r>
        <w:rPr>
          <w:rFonts w:hint="eastAsia" w:ascii="仿宋_GB2312" w:hAnsi="Tahoma" w:eastAsia="仿宋_GB2312" w:cs="仿宋_GB2312"/>
          <w:color w:val="000000"/>
          <w:sz w:val="32"/>
          <w:szCs w:val="32"/>
          <w:lang w:val="en-US" w:eastAsia="zh-CN"/>
        </w:rPr>
        <w:t>《</w:t>
      </w:r>
      <w:r>
        <w:rPr>
          <w:rFonts w:hint="eastAsia" w:ascii="仿宋_GB2312" w:hAnsi="Tahoma" w:eastAsia="仿宋_GB2312" w:cs="仿宋_GB2312"/>
          <w:color w:val="000000"/>
          <w:sz w:val="32"/>
          <w:szCs w:val="32"/>
        </w:rPr>
        <w:t>关于筹建方舱式发热门诊的建议》，我局高度重视，专门组织市发热门诊所在单位负责人等召开专题会议讨论分析，结合2021年9月14日，国务院新冠肺炎疫情联防联控机制（医疗救治组）下发关于印发《发热门诊设置管理规范》，对我市目前发热门诊设置情况、就诊中出现的问题等进行了进一步的分析，提出了对应的解决办法。现总结一下我市目前发热门诊设置的现状以及筹建方舱式发热门诊的情况做如下说明</w:t>
      </w:r>
      <w:r>
        <w:rPr>
          <w:rFonts w:hint="eastAsia" w:ascii="仿宋_GB2312" w:hAnsi="Tahoma"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lang w:eastAsia="zh-CN"/>
        </w:rPr>
        <w:t>一、</w:t>
      </w:r>
      <w:r>
        <w:rPr>
          <w:rFonts w:hint="eastAsia" w:ascii="仿宋_GB2312" w:hAnsi="Tahoma" w:eastAsia="仿宋_GB2312" w:cs="仿宋_GB2312"/>
          <w:color w:val="000000"/>
          <w:sz w:val="32"/>
          <w:szCs w:val="32"/>
        </w:rPr>
        <w:t>发热门诊总体情况</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我市采取网格化方式规划发热门诊区域设置。目前我市所有设置PCR实验室的医疗机构均设置发热门诊，共7家，即慈溪市人民医院、慈溪市红十字医院、慈溪市妇幼保健院、慈溪市第三人民医院、慈溪市龙山医院、慈林医院、弘和医院。18个镇（街道）所在的乡镇卫生院（社区卫生服务中心）均设置发热诊室。7家市级医院发热门诊均24小时开放，发热诊室按实际情况动态调整开放时间。至此基本可以保证全市人民的就医需求。</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lang w:eastAsia="zh-CN"/>
        </w:rPr>
        <w:t>二、</w:t>
      </w:r>
      <w:r>
        <w:rPr>
          <w:rFonts w:hint="eastAsia" w:ascii="仿宋_GB2312" w:hAnsi="Tahoma" w:eastAsia="仿宋_GB2312" w:cs="仿宋_GB2312"/>
          <w:color w:val="000000"/>
          <w:sz w:val="32"/>
          <w:szCs w:val="32"/>
        </w:rPr>
        <w:t>筹建方舱式发热门诊存在的问题</w:t>
      </w:r>
      <w:r>
        <w:rPr>
          <w:rFonts w:hint="eastAsia" w:ascii="仿宋_GB2312" w:hAnsi="Tahoma" w:eastAsia="仿宋_GB2312" w:cs="仿宋_GB2312"/>
          <w:color w:val="000000"/>
          <w:sz w:val="32"/>
          <w:szCs w:val="32"/>
          <w:lang w:eastAsia="zh-CN"/>
        </w:rPr>
        <w:t>。一是</w:t>
      </w:r>
      <w:r>
        <w:rPr>
          <w:rFonts w:hint="eastAsia" w:ascii="仿宋_GB2312" w:hAnsi="Tahoma" w:eastAsia="仿宋_GB2312" w:cs="仿宋_GB2312"/>
          <w:color w:val="000000"/>
          <w:sz w:val="32"/>
          <w:szCs w:val="32"/>
        </w:rPr>
        <w:t>场地要求较高</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发热门诊的建设面积一般不少于250平方米，层高不低于2.6米。门诊内应设有清洁区、潜在污染和污染区。污染区包括挂号收费处（可采用自助服务机）、候诊区、诊室（至少2间）、隔离留观室，DR放射室、输液室、污物处理间等。三区划分应明确，三区之间应当设立缓冲带或者缓冲间，并有物理隔离屏障，做到相互无交叉。并要设置医务人员及患者专用通道，清洁物品和污染物品的出入口。此外发热门诊的空调系统应独立设置，设新风系统，禁止使用空调系统。综上所述，若设置方舱式发热门诊，不仅要具备以上条件，还需要有强大的电力、水力等后勤保障设施。</w:t>
      </w:r>
      <w:r>
        <w:rPr>
          <w:rFonts w:hint="eastAsia" w:ascii="仿宋_GB2312" w:hAnsi="Tahoma" w:eastAsia="仿宋_GB2312" w:cs="仿宋_GB2312"/>
          <w:color w:val="000000"/>
          <w:sz w:val="32"/>
          <w:szCs w:val="32"/>
          <w:lang w:eastAsia="zh-CN"/>
        </w:rPr>
        <w:t>二是</w:t>
      </w:r>
      <w:r>
        <w:rPr>
          <w:rFonts w:hint="eastAsia" w:ascii="仿宋_GB2312" w:hAnsi="Tahoma" w:eastAsia="仿宋_GB2312" w:cs="仿宋_GB2312"/>
          <w:color w:val="000000"/>
          <w:sz w:val="32"/>
          <w:szCs w:val="32"/>
        </w:rPr>
        <w:t>人员配备及管理要求较高</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发热门诊要求配备具有呼吸道传染病或感染性疾病诊疗经验的医务人员。要配备专职保洁人员，并有针对性地开展感控培训及考核，不得由医务人员或其他人员兼职保洁工作。设置预检分诊区域，由经验丰富医务人员进行分诊。要对所有就诊患者进行新冠病毒核酸、血常规检测、必要时进行胸部CT和新冠病毒抗体检测。要全程全封闭就诊流程，挂号、就诊、交费、标本采集、检验、辅助检查、取药、输液等所有诊疗活动均在发热门诊独立完成，不得离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综上所述，方舱式发热门诊的建设必须以一个强大的市级医院作为背景，有一个较大且交通便利的场地为依托，由专业的管理及医务人员进行管理及开展诊疗服务。这对目前全市如此紧缺的医务人员和困难重重的场地选址来说可行性存疑。</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lang w:eastAsia="zh-CN"/>
        </w:rPr>
        <w:t>三、解决</w:t>
      </w:r>
      <w:bookmarkStart w:id="0" w:name="_GoBack"/>
      <w:bookmarkEnd w:id="0"/>
      <w:r>
        <w:rPr>
          <w:rFonts w:hint="eastAsia" w:ascii="仿宋_GB2312" w:hAnsi="Tahoma" w:eastAsia="仿宋_GB2312" w:cs="仿宋_GB2312"/>
          <w:color w:val="000000"/>
          <w:sz w:val="32"/>
          <w:szCs w:val="32"/>
        </w:rPr>
        <w:t>问题的办法</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目前我市依托市龙山医院、慈林医院解决东部人民就医问题，依托市三院、弘和医院解决西部人民就医问题，市中心人民医院、红十字医院、妇幼保健院为市区人民就医问题保驾护航，同时全市发热诊室随时根据需求对外开放。使得全市发热门诊、发热诊室均衡分布。我市发热门诊所在医疗机构均设置独立建筑（独立区域）开展发热病人诊疗工作，并在此基础上尽可能扩展诊疗区域，因此能够避免病人之间的交叉感染。同样因为发热门诊的开设要求专业的管理及医务人员团队，在市级综合性医院开展诊疗，便于及时处理病人各种突发状况。我市交通状况相对便利，各镇（街道）均配备专车，用于特殊病人的转运工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再次感谢您对我市卫生健康事业的关心和支持！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4480" w:firstLineChars="14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慈溪市卫生健康局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4480" w:firstLineChars="14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2022年</w:t>
      </w:r>
      <w:r>
        <w:rPr>
          <w:rFonts w:hint="eastAsia" w:ascii="仿宋_GB2312" w:hAnsi="Tahoma" w:eastAsia="仿宋_GB2312" w:cs="仿宋_GB2312"/>
          <w:color w:val="000000"/>
          <w:sz w:val="32"/>
          <w:szCs w:val="32"/>
          <w:lang w:val="en-US" w:eastAsia="zh-CN"/>
        </w:rPr>
        <w:t>6</w:t>
      </w:r>
      <w:r>
        <w:rPr>
          <w:rFonts w:hint="eastAsia" w:ascii="仿宋_GB2312" w:hAnsi="Tahoma" w:eastAsia="仿宋_GB2312" w:cs="仿宋_GB2312"/>
          <w:color w:val="000000"/>
          <w:sz w:val="32"/>
          <w:szCs w:val="32"/>
        </w:rPr>
        <w:t>月</w:t>
      </w:r>
      <w:r>
        <w:rPr>
          <w:rFonts w:hint="eastAsia" w:ascii="仿宋_GB2312" w:hAnsi="Tahoma" w:eastAsia="仿宋_GB2312" w:cs="仿宋_GB2312"/>
          <w:color w:val="000000"/>
          <w:sz w:val="32"/>
          <w:szCs w:val="32"/>
          <w:lang w:val="en-US" w:eastAsia="zh-CN"/>
        </w:rPr>
        <w:t>20</w:t>
      </w:r>
      <w:r>
        <w:rPr>
          <w:rFonts w:hint="eastAsia" w:ascii="仿宋_GB2312" w:hAnsi="Tahoma" w:eastAsia="仿宋_GB2312" w:cs="仿宋_GB2312"/>
          <w:color w:val="00000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638" w:leftChars="304" w:firstLine="0" w:firstLineChars="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抄　 送：市人大代表工委，市政府办公室，市财政局</w:t>
      </w:r>
      <w:r>
        <w:rPr>
          <w:rFonts w:hint="eastAsia" w:ascii="仿宋_GB2312" w:hAnsi="Tahoma" w:eastAsia="仿宋_GB2312" w:cs="仿宋_GB2312"/>
          <w:color w:val="000000"/>
          <w:sz w:val="32"/>
          <w:szCs w:val="32"/>
          <w:lang w:eastAsia="zh-CN"/>
        </w:rPr>
        <w:t>、市人力社保局，</w:t>
      </w:r>
      <w:r>
        <w:rPr>
          <w:rFonts w:hint="eastAsia" w:ascii="仿宋_GB2312" w:hAnsi="Tahoma" w:eastAsia="仿宋_GB2312" w:cs="仿宋_GB2312"/>
          <w:color w:val="000000"/>
          <w:sz w:val="32"/>
          <w:szCs w:val="32"/>
        </w:rPr>
        <w:t>逍林镇人大主席团</w:t>
      </w:r>
      <w:r>
        <w:rPr>
          <w:rFonts w:hint="eastAsia" w:ascii="仿宋_GB2312" w:hAnsi="Tahoma" w:eastAsia="仿宋_GB2312" w:cs="仿宋_GB2312"/>
          <w:color w:val="000000"/>
          <w:sz w:val="32"/>
          <w:szCs w:val="32"/>
          <w:lang w:eastAsia="zh-CN"/>
        </w:rPr>
        <w:t>，姚焕明</w:t>
      </w:r>
      <w:r>
        <w:rPr>
          <w:rFonts w:hint="eastAsia" w:ascii="仿宋_GB2312" w:hAnsi="Tahoma"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联 系 人：陆益</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ascii="仿宋_GB2312" w:hAnsi="仿宋" w:eastAsia="仿宋_GB2312"/>
          <w:sz w:val="32"/>
          <w:szCs w:val="32"/>
        </w:rPr>
      </w:pPr>
      <w:r>
        <w:rPr>
          <w:rFonts w:hint="eastAsia" w:ascii="仿宋_GB2312" w:hAnsi="Tahoma" w:eastAsia="仿宋_GB2312" w:cs="仿宋_GB2312"/>
          <w:color w:val="000000"/>
          <w:sz w:val="32"/>
          <w:szCs w:val="32"/>
        </w:rPr>
        <w:t>联系电话：63829193</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5947DAD"/>
    <w:rsid w:val="060D53EA"/>
    <w:rsid w:val="0706147B"/>
    <w:rsid w:val="0DA372D9"/>
    <w:rsid w:val="0F0379D5"/>
    <w:rsid w:val="1DE20444"/>
    <w:rsid w:val="23C218BC"/>
    <w:rsid w:val="26D3032D"/>
    <w:rsid w:val="2CBD7291"/>
    <w:rsid w:val="313039AA"/>
    <w:rsid w:val="31D423FB"/>
    <w:rsid w:val="35B509F0"/>
    <w:rsid w:val="36CE275B"/>
    <w:rsid w:val="3DA5257E"/>
    <w:rsid w:val="40FF5388"/>
    <w:rsid w:val="48227A9A"/>
    <w:rsid w:val="4AAF44D0"/>
    <w:rsid w:val="4D8D638D"/>
    <w:rsid w:val="4DF5511C"/>
    <w:rsid w:val="4E066744"/>
    <w:rsid w:val="54F31B05"/>
    <w:rsid w:val="601560EB"/>
    <w:rsid w:val="641818BF"/>
    <w:rsid w:val="68F472C4"/>
    <w:rsid w:val="69FA0156"/>
    <w:rsid w:val="6C0A26CE"/>
    <w:rsid w:val="74D90B65"/>
    <w:rsid w:val="75AE039A"/>
    <w:rsid w:val="762A7377"/>
    <w:rsid w:val="77B007A0"/>
    <w:rsid w:val="79F22191"/>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2021-06-23T02:58:00Z</cp:lastPrinted>
  <dcterms:modified xsi:type="dcterms:W3CDTF">2022-06-21T02:36:14Z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