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04" w:rsidRDefault="00852504" w:rsidP="00BE053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52504" w:rsidRDefault="00852504" w:rsidP="00BE053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52504" w:rsidRDefault="00260DE4" w:rsidP="00BE053A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关于消防安全</w:t>
      </w:r>
      <w:r w:rsidR="00BE053A">
        <w:rPr>
          <w:rFonts w:ascii="宋体" w:eastAsia="宋体" w:hAnsi="宋体" w:hint="eastAsia"/>
          <w:b/>
          <w:sz w:val="44"/>
          <w:szCs w:val="44"/>
        </w:rPr>
        <w:t>工作</w:t>
      </w:r>
      <w:r>
        <w:rPr>
          <w:rFonts w:ascii="宋体" w:eastAsia="宋体" w:hAnsi="宋体" w:hint="eastAsia"/>
          <w:b/>
          <w:sz w:val="44"/>
          <w:szCs w:val="44"/>
        </w:rPr>
        <w:t>的建议</w:t>
      </w:r>
    </w:p>
    <w:p w:rsidR="00852504" w:rsidRDefault="00852504" w:rsidP="00BE053A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852504" w:rsidRDefault="00260DE4" w:rsidP="00BE053A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领衔代表：周松校</w:t>
      </w:r>
    </w:p>
    <w:p w:rsidR="00852504" w:rsidRDefault="00260DE4" w:rsidP="00BE053A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852504" w:rsidRDefault="00852504" w:rsidP="00BE053A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52504" w:rsidRDefault="00260DE4" w:rsidP="00BE053A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一、现状分析</w:t>
      </w:r>
    </w:p>
    <w:p w:rsidR="00852504" w:rsidRDefault="00260DE4" w:rsidP="00BE053A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慈溪作为“家电之都”，以小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为主的家电、服装（化纤）、汽车配件和轴承等产业经济发达，各类安全风险量大面广、情况复杂。近年来，全市各镇街、各有关部门凝心聚力，持续深化安全生产和消防领域改革，不断完善体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制机制，压紧压实安全责任，探索出了不少成功经验和做法，全市安全生产形势总体保持平稳，火灾事故总量明显下降。在肯定前期工作的同时，我们也要清醒看到短板与不足。今年亚运安保前后，我市部分镇街接连发生有影响的火灾事故，充分暴露出一些地方风险隐患排查整改的质量不高，发现问题和解决问题的意愿能力不强，吸取教训不深刻、工作措施不落实、隐患整治不彻底等问题依然突出。</w:t>
      </w:r>
    </w:p>
    <w:p w:rsidR="00852504" w:rsidRDefault="00260DE4" w:rsidP="00BE053A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二、存在问题</w:t>
      </w:r>
    </w:p>
    <w:p w:rsidR="00852504" w:rsidRDefault="00260DE4" w:rsidP="00BE053A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（一）企业责任未落实到位。</w:t>
      </w:r>
      <w:r>
        <w:rPr>
          <w:rFonts w:ascii="仿宋_GB2312" w:eastAsia="仿宋_GB2312" w:hAnsi="仿宋" w:cs="仿宋" w:hint="eastAsia"/>
          <w:sz w:val="32"/>
          <w:szCs w:val="32"/>
        </w:rPr>
        <w:t>部分企业由于自身经济属性的关系，过度追求经济效益，无法长期做到安全责任、管理、投入、培训和应急救援这“五个到位”，导致全市各类安全事故仍旧时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有发生。部分单位消防通道不畅，消防器材配备不足，电器设施老化等问题，</w:t>
      </w:r>
      <w:r w:rsidR="000D7107">
        <w:rPr>
          <w:rFonts w:ascii="仿宋_GB2312" w:eastAsia="仿宋_GB2312" w:hAnsi="仿宋" w:cs="仿宋" w:hint="eastAsia"/>
          <w:sz w:val="32"/>
          <w:szCs w:val="32"/>
        </w:rPr>
        <w:t>且安全意识淡薄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52504" w:rsidRDefault="00260DE4" w:rsidP="00BE053A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（二）镇级监管力量未配备到位。</w:t>
      </w:r>
      <w:r w:rsidR="000D7107">
        <w:rPr>
          <w:rFonts w:ascii="仿宋_GB2312" w:eastAsia="仿宋_GB2312" w:hAnsi="仿宋" w:cs="仿宋" w:hint="eastAsia"/>
          <w:sz w:val="32"/>
          <w:szCs w:val="32"/>
        </w:rPr>
        <w:t>镇级应急辅助执法力量不足，根据</w:t>
      </w:r>
      <w:r>
        <w:rPr>
          <w:rFonts w:ascii="仿宋_GB2312" w:eastAsia="仿宋_GB2312" w:hAnsi="仿宋" w:cs="仿宋" w:hint="eastAsia"/>
          <w:sz w:val="32"/>
          <w:szCs w:val="32"/>
        </w:rPr>
        <w:t>上级要求，镇（街）应急管理所牵头负责安全生产、消防安全、应急管理中心、防灾减灾救灾委员会等各项工作，要求一般镇配备在编人员3-5名，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较大镇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配备4-6</w:t>
      </w:r>
      <w:r w:rsidR="00BE053A">
        <w:rPr>
          <w:rFonts w:ascii="仿宋_GB2312" w:eastAsia="仿宋_GB2312" w:hAnsi="仿宋" w:cs="仿宋" w:hint="eastAsia"/>
          <w:sz w:val="32"/>
          <w:szCs w:val="32"/>
        </w:rPr>
        <w:t>名，</w:t>
      </w:r>
      <w:r>
        <w:rPr>
          <w:rFonts w:ascii="仿宋_GB2312" w:eastAsia="仿宋_GB2312" w:hAnsi="仿宋" w:cs="仿宋" w:hint="eastAsia"/>
          <w:sz w:val="32"/>
          <w:szCs w:val="32"/>
        </w:rPr>
        <w:t>实际配备人员从事兼职较多。配备辅助执法人员方面，按照工业企业150家配1人，商铺500家配1人的标准，同时消防工作站配备3-5名文职人员要求，全市大多数镇街均未配备到位，部分镇缺口巨大（缺口30%以上）。这</w:t>
      </w:r>
      <w:r w:rsidR="00BE053A">
        <w:rPr>
          <w:rFonts w:ascii="仿宋_GB2312" w:eastAsia="仿宋_GB2312" w:hAnsi="仿宋" w:cs="仿宋" w:hint="eastAsia"/>
          <w:sz w:val="32"/>
          <w:szCs w:val="32"/>
        </w:rPr>
        <w:t>些人员</w:t>
      </w:r>
      <w:r>
        <w:rPr>
          <w:rFonts w:ascii="仿宋_GB2312" w:eastAsia="仿宋_GB2312" w:hAnsi="仿宋" w:cs="仿宋" w:hint="eastAsia"/>
          <w:sz w:val="32"/>
          <w:szCs w:val="32"/>
        </w:rPr>
        <w:t>均因为上级临聘编制控制的关系，无法按照标准全部配备到位。</w:t>
      </w:r>
    </w:p>
    <w:p w:rsidR="00852504" w:rsidRDefault="00260DE4" w:rsidP="00BE053A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（三）村级应急协管力量不足。</w:t>
      </w:r>
      <w:r>
        <w:rPr>
          <w:rFonts w:ascii="仿宋_GB2312" w:eastAsia="仿宋_GB2312" w:hAnsi="仿宋" w:cs="仿宋" w:hint="eastAsia"/>
          <w:sz w:val="32"/>
          <w:szCs w:val="32"/>
        </w:rPr>
        <w:t>因2019年体制改革，各镇（街道）原村级安监员均合并至网格化队伍，成为一名网格员，不再担任村级安全相关工作。且应急消防管理所归政法委员（书记）管理，按照工作对接便利的原因，多数镇的村级应急管理工作，均由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治调主任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兼任，但是这些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治调主任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原来担任的工作已经很繁杂，实在无法分出更多的力量来很好的开展应急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线各项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工作。</w:t>
      </w:r>
    </w:p>
    <w:p w:rsidR="00852504" w:rsidRDefault="00260DE4" w:rsidP="00BE053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二、建议</w:t>
      </w:r>
    </w:p>
    <w:p w:rsidR="00852504" w:rsidRDefault="00260DE4" w:rsidP="00BE053A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（一）压紧压实“四方责任”。</w:t>
      </w:r>
      <w:r>
        <w:rPr>
          <w:rFonts w:ascii="仿宋_GB2312" w:eastAsia="仿宋_GB2312" w:hAnsi="仿宋" w:cs="仿宋" w:hint="eastAsia"/>
          <w:sz w:val="32"/>
          <w:szCs w:val="32"/>
        </w:rPr>
        <w:t>搭建“政府督促、部门监管、村网治理、企业主体”的协同治理架构，打通相关职能部门之间的业务管辖壁垒。以消防安全排查整治作为产业治理“利刃”，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政府部门要加强公共区域消防设施设备的投入，各企业内部要确保消防通道畅通，配足配强消防器材设施，完善老化的电器线路改造，有条件的企业要设立微型消防站，建立一支企业自己的消防扑救队伍，并加强训练，增强企业火灾初期扑灭能力，防止小火变大。</w:t>
      </w:r>
    </w:p>
    <w:p w:rsidR="00852504" w:rsidRDefault="00260DE4" w:rsidP="00BE053A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（二）配齐配强镇级监管力量。</w:t>
      </w:r>
      <w:r>
        <w:rPr>
          <w:rFonts w:ascii="仿宋_GB2312" w:eastAsia="仿宋_GB2312" w:hAnsi="仿宋" w:cs="仿宋" w:hint="eastAsia"/>
          <w:sz w:val="32"/>
          <w:szCs w:val="32"/>
        </w:rPr>
        <w:t>建议市级有关部门出台政策，允许各镇（街道）采用劳务派遣的形式，通过第三方公司招聘一批人员，用于应急辅助执法工作。这些队员到位后，全部下沉开展监管执法工作。</w:t>
      </w:r>
    </w:p>
    <w:p w:rsidR="00852504" w:rsidRDefault="00260DE4" w:rsidP="00BE053A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（三）加强村级工作队伍建设。</w:t>
      </w:r>
      <w:r>
        <w:rPr>
          <w:rFonts w:ascii="仿宋_GB2312" w:eastAsia="仿宋_GB2312" w:hAnsi="仿宋" w:cs="仿宋" w:hint="eastAsia"/>
          <w:sz w:val="32"/>
          <w:szCs w:val="32"/>
        </w:rPr>
        <w:t>在各村一名应急协管员统一协调应急各项工作的基础上，确定各村分管民政工作的村干部为村减灾联络员（做好三防工作），再确定一名年富力强的村干部（可以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是村聘干部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）为村级安全协管员，负责日常安全生产和消防安全工作。各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网格员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仍旧按照141工作体系相关职责，负责各网格内的生产经营单位的安全生产和消防工作。</w:t>
      </w:r>
    </w:p>
    <w:p w:rsidR="00852504" w:rsidRDefault="00852504">
      <w:pPr>
        <w:ind w:firstLine="640"/>
        <w:rPr>
          <w:rFonts w:ascii="仿宋_GB2312" w:eastAsia="仿宋_GB2312" w:hAnsi="仿宋" w:cs="仿宋"/>
          <w:sz w:val="32"/>
          <w:szCs w:val="32"/>
        </w:rPr>
      </w:pPr>
    </w:p>
    <w:sectPr w:rsidR="00852504" w:rsidSect="00CD6828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97" w:rsidRDefault="00E67097" w:rsidP="00852504">
      <w:r>
        <w:separator/>
      </w:r>
    </w:p>
  </w:endnote>
  <w:endnote w:type="continuationSeparator" w:id="0">
    <w:p w:rsidR="00E67097" w:rsidRDefault="00E67097" w:rsidP="0085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231119"/>
      <w:docPartObj>
        <w:docPartGallery w:val="Page Numbers (Bottom of Page)"/>
        <w:docPartUnique/>
      </w:docPartObj>
    </w:sdtPr>
    <w:sdtContent>
      <w:p w:rsidR="00CD6828" w:rsidRDefault="00CD68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6828">
          <w:rPr>
            <w:noProof/>
            <w:lang w:val="zh-CN"/>
          </w:rPr>
          <w:t>2</w:t>
        </w:r>
        <w:r>
          <w:fldChar w:fldCharType="end"/>
        </w:r>
      </w:p>
    </w:sdtContent>
  </w:sdt>
  <w:p w:rsidR="00852504" w:rsidRDefault="008525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97" w:rsidRDefault="00E67097" w:rsidP="00852504">
      <w:r>
        <w:separator/>
      </w:r>
    </w:p>
  </w:footnote>
  <w:footnote w:type="continuationSeparator" w:id="0">
    <w:p w:rsidR="00E67097" w:rsidRDefault="00E67097" w:rsidP="00852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MTEzMTMyNjExZjViMTBiZjYyNjI1MzUzOTk2ZDY4NTgifQ=="/>
  </w:docVars>
  <w:rsids>
    <w:rsidRoot w:val="000A6141"/>
    <w:rsid w:val="000A6141"/>
    <w:rsid w:val="000D7107"/>
    <w:rsid w:val="00204FAD"/>
    <w:rsid w:val="00260DE4"/>
    <w:rsid w:val="0026390A"/>
    <w:rsid w:val="00455849"/>
    <w:rsid w:val="00475A6F"/>
    <w:rsid w:val="005831BD"/>
    <w:rsid w:val="005A524A"/>
    <w:rsid w:val="005D180C"/>
    <w:rsid w:val="00600A79"/>
    <w:rsid w:val="0068467D"/>
    <w:rsid w:val="006F1AC7"/>
    <w:rsid w:val="007D577E"/>
    <w:rsid w:val="00852504"/>
    <w:rsid w:val="00867F12"/>
    <w:rsid w:val="008A1EEF"/>
    <w:rsid w:val="0091370A"/>
    <w:rsid w:val="00A46B0B"/>
    <w:rsid w:val="00BE053A"/>
    <w:rsid w:val="00CD6828"/>
    <w:rsid w:val="00E67097"/>
    <w:rsid w:val="037812C8"/>
    <w:rsid w:val="0D6B180A"/>
    <w:rsid w:val="23284627"/>
    <w:rsid w:val="31651714"/>
    <w:rsid w:val="3A314E4E"/>
    <w:rsid w:val="455F3AC4"/>
    <w:rsid w:val="52011C83"/>
    <w:rsid w:val="5AEE794B"/>
    <w:rsid w:val="6D7F79FC"/>
    <w:rsid w:val="77653CDB"/>
    <w:rsid w:val="7769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uiPriority w:val="1"/>
    <w:qFormat/>
    <w:rsid w:val="00852504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5250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sid w:val="00852504"/>
    <w:rPr>
      <w:color w:val="0000FF"/>
      <w:u w:val="single"/>
    </w:rPr>
  </w:style>
  <w:style w:type="paragraph" w:styleId="a6">
    <w:name w:val="List Paragraph"/>
    <w:basedOn w:val="a"/>
    <w:uiPriority w:val="26"/>
    <w:qFormat/>
    <w:rsid w:val="00852504"/>
    <w:pPr>
      <w:ind w:firstLine="420"/>
    </w:pPr>
  </w:style>
  <w:style w:type="character" w:customStyle="1" w:styleId="Char0">
    <w:name w:val="页眉 Char"/>
    <w:basedOn w:val="a0"/>
    <w:link w:val="a4"/>
    <w:qFormat/>
    <w:rsid w:val="008525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250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D71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71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16</cp:revision>
  <cp:lastPrinted>2023-12-30T01:12:00Z</cp:lastPrinted>
  <dcterms:created xsi:type="dcterms:W3CDTF">2022-01-14T00:27:00Z</dcterms:created>
  <dcterms:modified xsi:type="dcterms:W3CDTF">2024-01-11T06:17:00Z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7073F090E01F4F2D969AFB1F6F3AB800</vt:lpwstr>
  </property>
</Properties>
</file>