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8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spacing w:line="560" w:lineRule="exact"/>
        <w:ind w:right="620"/>
        <w:rPr>
          <w:rFonts w:ascii="仿宋_GB2312" w:eastAsia="仿宋_GB2312"/>
          <w:sz w:val="32"/>
        </w:rPr>
      </w:pPr>
    </w:p>
    <w:p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64"/>
          <w:szCs w:val="64"/>
        </w:rPr>
        <w:t>慈溪市人民政府浒山街道办事处</w:t>
      </w: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spacing w:line="340" w:lineRule="exact"/>
        <w:jc w:val="center"/>
        <w:rPr>
          <w:rFonts w:ascii="仿宋_GB2312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5pt;margin-top:14.8pt;height:0pt;width:441pt;z-index:251659264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vp5b9MAAAAIAQAADwAAAAAAAAABACAAAAAiAAAAZHJzL2Rvd25y&#10;ZXYueG1sUEsBAhQAFAAAAAgAh07iQEmmmaHKAQAAXQMAAA4AAAAAAAAAAQAgAAAAIgEAAGRycy9l&#10;Mm9Eb2MueG1sUEsFBgAAAAAGAAYAWQEAAF4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关于市十七届人大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第五</w:t>
      </w:r>
      <w:r>
        <w:rPr>
          <w:rFonts w:hint="eastAsia" w:ascii="方正小标宋简体" w:eastAsia="方正小标宋简体"/>
          <w:sz w:val="36"/>
          <w:szCs w:val="36"/>
        </w:rPr>
        <w:t>次会议第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230</w:t>
      </w:r>
      <w:r>
        <w:rPr>
          <w:rFonts w:hint="eastAsia" w:ascii="方正小标宋简体" w:eastAsia="方正小标宋简体"/>
          <w:sz w:val="36"/>
          <w:szCs w:val="36"/>
        </w:rPr>
        <w:t>号建议的协办意见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lang w:eastAsia="zh-CN"/>
        </w:rPr>
        <w:t>住建局</w:t>
      </w:r>
      <w:r>
        <w:rPr>
          <w:rFonts w:hint="eastAsia" w:ascii="仿宋_GB2312" w:eastAsia="仿宋_GB2312"/>
          <w:sz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严介军</w:t>
      </w:r>
      <w:r>
        <w:rPr>
          <w:rFonts w:hint="eastAsia" w:ascii="仿宋_GB2312" w:hAnsi="宋体" w:eastAsia="仿宋_GB2312"/>
          <w:sz w:val="32"/>
          <w:szCs w:val="32"/>
        </w:rPr>
        <w:t>代表在市十七届人大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第五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次会议大会期间提出的《关于加快中心城区楼家板块更新改造的建议》（第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宋体" w:eastAsia="仿宋_GB2312"/>
          <w:sz w:val="32"/>
          <w:szCs w:val="32"/>
        </w:rPr>
        <w:t>号）建议已收悉。经研究，现就有关协办意见答复如下：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楼家板块东起新城大道、南至329国道、西临青少年宫路—晓记江、北到三北大街，东与市行政中心相毗邻，西接中心城区最繁华的商业街——解放街，涉及光辉、孙塘、楼家、东门四个典型的城中村，母亲河大塘河横穿板块中心，总板块面积1148亩，扣除童家新村新城中心等较大小区、市图书馆等较大公建单位及主要道路河道，需纳入改造板块面积为490亩，建筑面积31.2万平方米，户数近1600户。板块作为中心城区的圆心之区,主要的城市节点，虽地理位置优越，但建筑物多为年代较早的个人自建房，区域环境差，房屋安全隐患大，群众住行极不方便，该板块已成为城区中的“棚户区”，群众要求环境改善的呼声越来越强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二、目前已开展的工作和建议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年至2021年街道对该板块进行了多个方案的资金测算，并积极推动该板块能及早列入改造范围。这既是提升城市品质的需要，更是解决群众实际困难的需要。希望在“十四五”期间，市政府能兼顾老城区与新城区的共同和谐发展。同时，大塘河作为老城区的母亲河，广大群众亦对她有着极其深厚的感情，对大塘河的拓宽、景观改造也是期盼已久，大塘河的改造能贯通银泰商圈至新城大道，与新城河相连，形成一横一纵两大连贯的全新的居住、商业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因整个板块启动所需资金较大，预估资金需50亿元。建议在“十四五”前期能整体谋划布局，明确板块功能。并在“十四五”期间率先启动光辉、孙塘、楼家、东门四个板块中较为有利且资金平衡性较好的板块，其后通过分批次的改造来消化因改造而带来的资金上的压力，如改造正式启动，街道必会投入最大的努力，配合完成改造的前期各项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浒山街道办事处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　　　　　　　　　     </w:t>
      </w:r>
      <w:r>
        <w:rPr>
          <w:rFonts w:hint="eastAsia" w:ascii="仿宋_GB2312" w:eastAsia="仿宋_GB2312"/>
          <w:sz w:val="32"/>
          <w:lang w:val="en-US" w:eastAsia="zh-CN"/>
        </w:rPr>
        <w:t xml:space="preserve"> 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郑见定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　　联系电话：639930</w:t>
      </w:r>
      <w:r>
        <w:rPr>
          <w:rFonts w:hint="eastAsia" w:ascii="仿宋_GB2312" w:eastAsia="仿宋_GB2312"/>
          <w:sz w:val="32"/>
          <w:lang w:val="en-US" w:eastAsia="zh-CN"/>
        </w:rPr>
        <w:t>37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4"/>
    <w:rsid w:val="00110B3F"/>
    <w:rsid w:val="001E4E48"/>
    <w:rsid w:val="00212CFC"/>
    <w:rsid w:val="005D1B75"/>
    <w:rsid w:val="006B197B"/>
    <w:rsid w:val="006D6029"/>
    <w:rsid w:val="009046B4"/>
    <w:rsid w:val="00913AAD"/>
    <w:rsid w:val="00931142"/>
    <w:rsid w:val="00957D4E"/>
    <w:rsid w:val="00B20081"/>
    <w:rsid w:val="00BE2AD5"/>
    <w:rsid w:val="00DA1818"/>
    <w:rsid w:val="00E8442B"/>
    <w:rsid w:val="00FD1707"/>
    <w:rsid w:val="04A443CA"/>
    <w:rsid w:val="5FBF1D42"/>
    <w:rsid w:val="7A4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12</TotalTime>
  <ScaleCrop>false</ScaleCrop>
  <LinksUpToDate>false</LinksUpToDate>
  <CharactersWithSpaces>390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2019-04-09T00:41:00Z</dcterms:created>
  <dc:creator>506</dc:creator>
  <cp:lastModifiedBy>Administrator</cp:lastModifiedBy>
  <dcterms:modified xsi:type="dcterms:W3CDTF">2021-05-11T02:16:35Z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