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1A" w:rsidRDefault="00D86C1A" w:rsidP="00B73A17">
      <w:pPr>
        <w:pStyle w:val="a3"/>
        <w:spacing w:before="0" w:beforeAutospacing="0" w:after="0" w:afterAutospacing="0" w:line="560" w:lineRule="exact"/>
        <w:ind w:firstLine="480"/>
        <w:jc w:val="center"/>
        <w:rPr>
          <w:rFonts w:cs="Arial"/>
          <w:b/>
          <w:kern w:val="2"/>
          <w:sz w:val="44"/>
          <w:szCs w:val="44"/>
        </w:rPr>
      </w:pPr>
    </w:p>
    <w:p w:rsidR="00755DB8" w:rsidRDefault="00F21D03" w:rsidP="00B73A17">
      <w:pPr>
        <w:pStyle w:val="a3"/>
        <w:spacing w:before="0" w:beforeAutospacing="0" w:after="0" w:afterAutospacing="0" w:line="700" w:lineRule="exact"/>
        <w:ind w:firstLine="482"/>
        <w:jc w:val="center"/>
        <w:rPr>
          <w:rFonts w:cs="Arial"/>
          <w:b/>
          <w:kern w:val="2"/>
          <w:sz w:val="44"/>
          <w:szCs w:val="44"/>
        </w:rPr>
      </w:pPr>
      <w:r w:rsidRPr="00D86C1A">
        <w:rPr>
          <w:rFonts w:cs="Arial" w:hint="eastAsia"/>
          <w:b/>
          <w:kern w:val="2"/>
          <w:sz w:val="44"/>
          <w:szCs w:val="44"/>
        </w:rPr>
        <w:t>关于支持城区村级农贸市场的建议</w:t>
      </w:r>
    </w:p>
    <w:p w:rsidR="00755DB8" w:rsidRDefault="00755DB8" w:rsidP="00B73A17">
      <w:pPr>
        <w:spacing w:line="560" w:lineRule="exact"/>
        <w:rPr>
          <w:rFonts w:ascii="楷体_GB2312" w:eastAsia="楷体_GB2312"/>
          <w:sz w:val="32"/>
          <w:szCs w:val="32"/>
        </w:rPr>
      </w:pPr>
    </w:p>
    <w:p w:rsidR="00755DB8" w:rsidRDefault="00755DB8" w:rsidP="00B73A17">
      <w:pPr>
        <w:spacing w:line="560" w:lineRule="exact"/>
        <w:rPr>
          <w:rFonts w:ascii="楷体_GB2312" w:eastAsia="楷体_GB2312"/>
          <w:sz w:val="32"/>
          <w:szCs w:val="32"/>
        </w:rPr>
      </w:pPr>
      <w:r>
        <w:rPr>
          <w:rFonts w:ascii="楷体_GB2312" w:eastAsia="楷体_GB2312" w:hint="eastAsia"/>
          <w:sz w:val="32"/>
          <w:szCs w:val="32"/>
        </w:rPr>
        <w:t>领衔代表：陆信祥</w:t>
      </w:r>
    </w:p>
    <w:p w:rsidR="00755DB8" w:rsidRDefault="00755DB8" w:rsidP="00B73A17">
      <w:pPr>
        <w:spacing w:line="560" w:lineRule="exact"/>
        <w:rPr>
          <w:rFonts w:ascii="楷体_GB2312" w:eastAsia="楷体_GB2312"/>
          <w:sz w:val="32"/>
          <w:szCs w:val="32"/>
        </w:rPr>
      </w:pPr>
      <w:r>
        <w:rPr>
          <w:rFonts w:ascii="楷体_GB2312" w:eastAsia="楷体_GB2312" w:hint="eastAsia"/>
          <w:sz w:val="32"/>
          <w:szCs w:val="32"/>
        </w:rPr>
        <w:t>附议代表：</w:t>
      </w:r>
      <w:bookmarkStart w:id="0" w:name="_GoBack"/>
      <w:bookmarkEnd w:id="0"/>
    </w:p>
    <w:p w:rsidR="00755DB8" w:rsidRDefault="00755DB8" w:rsidP="00B73A17">
      <w:pPr>
        <w:spacing w:line="560" w:lineRule="exact"/>
        <w:rPr>
          <w:rFonts w:ascii="楷体_GB2312" w:eastAsia="楷体_GB2312"/>
          <w:sz w:val="32"/>
          <w:szCs w:val="32"/>
        </w:rPr>
      </w:pPr>
    </w:p>
    <w:p w:rsidR="00F21D03" w:rsidRPr="000C3509" w:rsidRDefault="00F21D03" w:rsidP="00B73A17">
      <w:pPr>
        <w:pStyle w:val="a3"/>
        <w:spacing w:before="0" w:beforeAutospacing="0" w:after="0" w:afterAutospacing="0" w:line="560" w:lineRule="exact"/>
        <w:ind w:firstLineChars="200" w:firstLine="640"/>
        <w:rPr>
          <w:rFonts w:ascii="仿宋_GB2312" w:eastAsia="仿宋_GB2312" w:cs="Times New Roman"/>
          <w:kern w:val="2"/>
          <w:sz w:val="32"/>
          <w:szCs w:val="32"/>
        </w:rPr>
      </w:pPr>
      <w:r w:rsidRPr="000C3509">
        <w:rPr>
          <w:rFonts w:ascii="仿宋_GB2312" w:eastAsia="仿宋_GB2312" w:cs="Times New Roman" w:hint="eastAsia"/>
          <w:kern w:val="2"/>
          <w:sz w:val="32"/>
          <w:szCs w:val="32"/>
        </w:rPr>
        <w:t>随着城区扩展，商品流通的加速，市民对购物环境、设施要求日益提高，原先的村级农贸市场和临时交易点，跟不上步伐，许多</w:t>
      </w:r>
      <w:proofErr w:type="gramStart"/>
      <w:r w:rsidRPr="000C3509">
        <w:rPr>
          <w:rFonts w:ascii="仿宋_GB2312" w:eastAsia="仿宋_GB2312" w:cs="Times New Roman" w:hint="eastAsia"/>
          <w:kern w:val="2"/>
          <w:sz w:val="32"/>
          <w:szCs w:val="32"/>
        </w:rPr>
        <w:t>游摊浮贩</w:t>
      </w:r>
      <w:proofErr w:type="gramEnd"/>
      <w:r w:rsidRPr="000C3509">
        <w:rPr>
          <w:rFonts w:ascii="仿宋_GB2312" w:eastAsia="仿宋_GB2312" w:cs="Times New Roman" w:hint="eastAsia"/>
          <w:kern w:val="2"/>
          <w:sz w:val="32"/>
          <w:szCs w:val="32"/>
        </w:rPr>
        <w:t>占路经营，严重影响交通，存在诸多安全隐患。</w:t>
      </w:r>
      <w:proofErr w:type="gramStart"/>
      <w:r w:rsidRPr="000C3509">
        <w:rPr>
          <w:rFonts w:ascii="仿宋_GB2312" w:eastAsia="仿宋_GB2312" w:cs="Times New Roman" w:hint="eastAsia"/>
          <w:kern w:val="2"/>
          <w:sz w:val="32"/>
          <w:szCs w:val="32"/>
        </w:rPr>
        <w:t>相关村</w:t>
      </w:r>
      <w:proofErr w:type="gramEnd"/>
      <w:r w:rsidRPr="000C3509">
        <w:rPr>
          <w:rFonts w:ascii="仿宋_GB2312" w:eastAsia="仿宋_GB2312" w:cs="Times New Roman" w:hint="eastAsia"/>
          <w:kern w:val="2"/>
          <w:sz w:val="32"/>
          <w:szCs w:val="32"/>
        </w:rPr>
        <w:t>为满足市民生产生活需求，不同程度地改造和新建了一定规模的农贸市场，其设施不小于城区标准菜场，环境和管理也不亚于其它合法市场，消防设施和安全通道也符合相关规定。但原市场营业执照由于扩建和设施更新，无法过户和重批，由于村级市场无营业执照，相应的经营户也无法取得执照，导致市场检测设施无法启用，给市场食品安全带来了一定的隐患，也对当前我市文明城市等创建带来影响。</w:t>
      </w:r>
    </w:p>
    <w:p w:rsidR="00F21D03" w:rsidRPr="000C3509" w:rsidRDefault="00F21D03" w:rsidP="00B73A17">
      <w:pPr>
        <w:pStyle w:val="a3"/>
        <w:spacing w:before="0" w:beforeAutospacing="0" w:after="0" w:afterAutospacing="0" w:line="560" w:lineRule="exact"/>
        <w:ind w:firstLine="482"/>
        <w:rPr>
          <w:rFonts w:ascii="仿宋_GB2312" w:eastAsia="仿宋_GB2312" w:cs="Times New Roman"/>
          <w:kern w:val="2"/>
          <w:sz w:val="32"/>
          <w:szCs w:val="32"/>
        </w:rPr>
      </w:pPr>
      <w:r w:rsidRPr="000C3509">
        <w:rPr>
          <w:rFonts w:ascii="仿宋_GB2312" w:eastAsia="仿宋_GB2312" w:cs="Times New Roman" w:hint="eastAsia"/>
          <w:kern w:val="2"/>
          <w:sz w:val="32"/>
          <w:szCs w:val="32"/>
        </w:rPr>
        <w:t>综上所述</w:t>
      </w:r>
      <w:r w:rsidR="00092C96">
        <w:rPr>
          <w:rFonts w:ascii="仿宋_GB2312" w:eastAsia="仿宋_GB2312" w:cs="Times New Roman" w:hint="eastAsia"/>
          <w:kern w:val="2"/>
          <w:sz w:val="32"/>
          <w:szCs w:val="32"/>
        </w:rPr>
        <w:t>，</w:t>
      </w:r>
      <w:r w:rsidRPr="000C3509">
        <w:rPr>
          <w:rFonts w:ascii="仿宋_GB2312" w:eastAsia="仿宋_GB2312" w:cs="Times New Roman" w:hint="eastAsia"/>
          <w:kern w:val="2"/>
          <w:sz w:val="32"/>
          <w:szCs w:val="32"/>
        </w:rPr>
        <w:t>建议相关主管单位和部门，放宽相应的条条框框，因地制宜，出台相关优惠政策，支持村级农贸市场，</w:t>
      </w:r>
      <w:r w:rsidR="0059743D" w:rsidRPr="000C3509">
        <w:rPr>
          <w:rFonts w:ascii="仿宋_GB2312" w:eastAsia="仿宋_GB2312" w:cs="Times New Roman" w:hint="eastAsia"/>
          <w:kern w:val="2"/>
          <w:sz w:val="32"/>
          <w:szCs w:val="32"/>
        </w:rPr>
        <w:t>化解人民日益增长的美好生活需要和不平衡不充分的发展之间的矛盾。</w:t>
      </w:r>
    </w:p>
    <w:p w:rsidR="0059743D" w:rsidRPr="000C3509" w:rsidRDefault="0059743D" w:rsidP="00B73A17">
      <w:pPr>
        <w:pStyle w:val="a3"/>
        <w:spacing w:before="0" w:beforeAutospacing="0" w:after="0" w:afterAutospacing="0" w:line="560" w:lineRule="exact"/>
        <w:ind w:firstLine="482"/>
        <w:rPr>
          <w:rFonts w:ascii="仿宋_GB2312" w:eastAsia="仿宋_GB2312" w:cs="Times New Roman"/>
          <w:kern w:val="2"/>
          <w:sz w:val="32"/>
          <w:szCs w:val="32"/>
        </w:rPr>
      </w:pPr>
    </w:p>
    <w:p w:rsidR="0059743D" w:rsidRPr="000C3509" w:rsidRDefault="0059743D" w:rsidP="00B73A17">
      <w:pPr>
        <w:pStyle w:val="a3"/>
        <w:spacing w:before="0" w:beforeAutospacing="0" w:after="0" w:afterAutospacing="0" w:line="560" w:lineRule="exact"/>
        <w:rPr>
          <w:rFonts w:ascii="仿宋_GB2312" w:eastAsia="仿宋_GB2312" w:cs="Times New Roman"/>
          <w:kern w:val="2"/>
          <w:sz w:val="32"/>
          <w:szCs w:val="32"/>
        </w:rPr>
      </w:pPr>
    </w:p>
    <w:sectPr w:rsidR="0059743D" w:rsidRPr="000C3509" w:rsidSect="00CB1E91">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F0F" w:rsidRDefault="003F0F0F" w:rsidP="00017651">
      <w:pPr>
        <w:spacing w:line="240" w:lineRule="auto"/>
      </w:pPr>
      <w:r>
        <w:separator/>
      </w:r>
    </w:p>
  </w:endnote>
  <w:endnote w:type="continuationSeparator" w:id="1">
    <w:p w:rsidR="003F0F0F" w:rsidRDefault="003F0F0F" w:rsidP="000176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F0F" w:rsidRDefault="003F0F0F" w:rsidP="00017651">
      <w:pPr>
        <w:spacing w:line="240" w:lineRule="auto"/>
      </w:pPr>
      <w:r>
        <w:separator/>
      </w:r>
    </w:p>
  </w:footnote>
  <w:footnote w:type="continuationSeparator" w:id="1">
    <w:p w:rsidR="003F0F0F" w:rsidRDefault="003F0F0F" w:rsidP="0001765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B03"/>
    <w:rsid w:val="00017651"/>
    <w:rsid w:val="00092C96"/>
    <w:rsid w:val="000B6D3C"/>
    <w:rsid w:val="000C3509"/>
    <w:rsid w:val="003F0F0F"/>
    <w:rsid w:val="00400F7B"/>
    <w:rsid w:val="00480AE3"/>
    <w:rsid w:val="00514B03"/>
    <w:rsid w:val="0059743D"/>
    <w:rsid w:val="00755DB8"/>
    <w:rsid w:val="009D725F"/>
    <w:rsid w:val="009E72A8"/>
    <w:rsid w:val="00B73A17"/>
    <w:rsid w:val="00CB1E91"/>
    <w:rsid w:val="00D73A98"/>
    <w:rsid w:val="00D86C1A"/>
    <w:rsid w:val="00EA15FF"/>
    <w:rsid w:val="00F21D03"/>
    <w:rsid w:val="00FF1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B03"/>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Char"/>
    <w:unhideWhenUsed/>
    <w:rsid w:val="0001765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017651"/>
    <w:rPr>
      <w:sz w:val="18"/>
      <w:szCs w:val="18"/>
    </w:rPr>
  </w:style>
  <w:style w:type="paragraph" w:styleId="a5">
    <w:name w:val="footer"/>
    <w:basedOn w:val="a"/>
    <w:link w:val="Char0"/>
    <w:uiPriority w:val="99"/>
    <w:semiHidden/>
    <w:unhideWhenUsed/>
    <w:rsid w:val="0001765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017651"/>
    <w:rPr>
      <w:sz w:val="18"/>
      <w:szCs w:val="18"/>
    </w:rPr>
  </w:style>
  <w:style w:type="paragraph" w:styleId="a6">
    <w:name w:val="List Paragraph"/>
    <w:basedOn w:val="a"/>
    <w:uiPriority w:val="34"/>
    <w:qFormat/>
    <w:rsid w:val="000C350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56</Words>
  <Characters>325</Characters>
  <Application>Microsoft Office Word</Application>
  <DocSecurity>0</DocSecurity>
  <Lines>2</Lines>
  <Paragraphs>1</Paragraphs>
  <ScaleCrop>false</ScaleCrop>
  <Company>微软中国</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13</cp:revision>
  <cp:lastPrinted>2018-01-29T07:50:00Z</cp:lastPrinted>
  <dcterms:created xsi:type="dcterms:W3CDTF">2018-01-29T07:19:00Z</dcterms:created>
  <dcterms:modified xsi:type="dcterms:W3CDTF">2018-02-04T10:27:00Z</dcterms:modified>
</cp:coreProperties>
</file>