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B7" w:rsidRDefault="00A748B7">
      <w:pPr>
        <w:spacing w:line="560" w:lineRule="exact"/>
        <w:ind w:right="620"/>
        <w:rPr>
          <w:rFonts w:ascii="黑体" w:eastAsia="黑体"/>
          <w:sz w:val="32"/>
        </w:rPr>
      </w:pPr>
    </w:p>
    <w:p w:rsidR="00A748B7" w:rsidRDefault="00A748B7">
      <w:pPr>
        <w:spacing w:line="560" w:lineRule="exact"/>
        <w:ind w:right="620"/>
        <w:rPr>
          <w:rFonts w:ascii="仿宋_GB2312" w:eastAsia="仿宋_GB2312"/>
          <w:sz w:val="32"/>
        </w:rPr>
      </w:pPr>
    </w:p>
    <w:p w:rsidR="00A748B7" w:rsidRDefault="000D2E87">
      <w:pPr>
        <w:spacing w:line="1000" w:lineRule="exact"/>
        <w:jc w:val="center"/>
        <w:rPr>
          <w:rFonts w:ascii="方正小标宋简体" w:eastAsia="方正小标宋简体"/>
          <w:spacing w:val="82"/>
          <w:sz w:val="84"/>
        </w:rPr>
      </w:pPr>
      <w:r>
        <w:rPr>
          <w:rFonts w:ascii="方正小标宋简体" w:eastAsia="方正小标宋简体" w:hint="eastAsia"/>
          <w:spacing w:val="82"/>
          <w:sz w:val="84"/>
        </w:rPr>
        <w:t>慈溪市财政局</w:t>
      </w:r>
    </w:p>
    <w:p w:rsidR="00A748B7" w:rsidRDefault="00A748B7">
      <w:pPr>
        <w:pBdr>
          <w:bottom w:val="single" w:sz="4" w:space="1" w:color="auto"/>
        </w:pBdr>
        <w:spacing w:line="560" w:lineRule="exact"/>
        <w:rPr>
          <w:rFonts w:ascii="仿宋_GB2312" w:eastAsia="仿宋_GB2312"/>
          <w:sz w:val="32"/>
        </w:rPr>
      </w:pPr>
    </w:p>
    <w:p w:rsidR="00A748B7" w:rsidRDefault="00A748B7">
      <w:pPr>
        <w:spacing w:line="560" w:lineRule="exact"/>
        <w:rPr>
          <w:rFonts w:ascii="仿宋_GB2312" w:eastAsia="仿宋_GB2312"/>
          <w:sz w:val="32"/>
        </w:rPr>
      </w:pPr>
    </w:p>
    <w:p w:rsidR="00A748B7" w:rsidRDefault="00A748B7">
      <w:pPr>
        <w:spacing w:line="560" w:lineRule="exact"/>
        <w:rPr>
          <w:rFonts w:ascii="仿宋_GB2312" w:eastAsia="仿宋_GB2312"/>
          <w:sz w:val="32"/>
        </w:rPr>
      </w:pPr>
    </w:p>
    <w:p w:rsidR="00A748B7" w:rsidRDefault="000D2E8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关于市十八届人大三次会议</w:t>
      </w:r>
    </w:p>
    <w:p w:rsidR="00A748B7" w:rsidRDefault="000D2E8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第201号建议的协办意见</w:t>
      </w:r>
    </w:p>
    <w:p w:rsidR="00A748B7" w:rsidRDefault="00A748B7">
      <w:pPr>
        <w:spacing w:line="560" w:lineRule="exact"/>
        <w:rPr>
          <w:rFonts w:ascii="仿宋_GB2312" w:eastAsia="仿宋_GB2312"/>
          <w:sz w:val="32"/>
        </w:rPr>
      </w:pPr>
    </w:p>
    <w:p w:rsidR="00A748B7" w:rsidRPr="00E97A60" w:rsidRDefault="000D2E87" w:rsidP="00E97A60">
      <w:pPr>
        <w:spacing w:line="560" w:lineRule="exact"/>
        <w:rPr>
          <w:rFonts w:ascii="仿宋_GB2312" w:eastAsia="仿宋_GB2312" w:hint="eastAsia"/>
          <w:sz w:val="32"/>
        </w:rPr>
      </w:pPr>
      <w:r w:rsidRPr="00E97A60">
        <w:rPr>
          <w:rFonts w:ascii="仿宋_GB2312" w:eastAsia="仿宋_GB2312" w:hint="eastAsia"/>
          <w:sz w:val="32"/>
        </w:rPr>
        <w:t>市农业农村局：</w:t>
      </w:r>
    </w:p>
    <w:p w:rsidR="00A748B7" w:rsidRPr="00E97A60" w:rsidRDefault="000D2E87" w:rsidP="00E97A60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E97A60">
        <w:rPr>
          <w:rFonts w:ascii="仿宋_GB2312" w:eastAsia="仿宋_GB2312" w:hint="eastAsia"/>
          <w:sz w:val="32"/>
        </w:rPr>
        <w:t>徐金苗代表提出的《关于加强农业品牌建设的建议》已收悉，现提出如下协办意见：</w:t>
      </w:r>
      <w:bookmarkStart w:id="0" w:name="_GoBack"/>
      <w:bookmarkEnd w:id="0"/>
    </w:p>
    <w:p w:rsidR="001805F0" w:rsidRPr="00E97A60" w:rsidRDefault="001805F0" w:rsidP="00E97A60">
      <w:pPr>
        <w:spacing w:line="560" w:lineRule="exact"/>
        <w:ind w:firstLine="645"/>
        <w:rPr>
          <w:rFonts w:ascii="仿宋_GB2312" w:eastAsia="仿宋_GB2312" w:hint="eastAsia"/>
          <w:sz w:val="32"/>
        </w:rPr>
      </w:pPr>
      <w:r w:rsidRPr="00E97A60">
        <w:rPr>
          <w:rFonts w:ascii="仿宋_GB2312" w:eastAsia="仿宋_GB2312" w:hint="eastAsia"/>
          <w:sz w:val="32"/>
        </w:rPr>
        <w:t>一、市财政协同市农业农村局，争取中央补助1000万元，开展了慈溪蜜梨地理标志农产品保护工程项目、慈溪杨梅地理标志保护工程项目，加强慈溪特色农产品宣传推广，助力提升我市蜜梨、杨梅市场竞争力，打响地方农业品牌知名度。</w:t>
      </w:r>
    </w:p>
    <w:p w:rsidR="001805F0" w:rsidRPr="00E97A60" w:rsidRDefault="001805F0" w:rsidP="00E97A60">
      <w:pPr>
        <w:spacing w:line="560" w:lineRule="exact"/>
        <w:ind w:firstLine="645"/>
        <w:rPr>
          <w:rFonts w:ascii="仿宋_GB2312" w:eastAsia="仿宋_GB2312" w:hint="eastAsia"/>
          <w:sz w:val="32"/>
        </w:rPr>
      </w:pPr>
      <w:r w:rsidRPr="00E97A60">
        <w:rPr>
          <w:rFonts w:ascii="仿宋_GB2312" w:eastAsia="仿宋_GB2312" w:hint="eastAsia"/>
          <w:sz w:val="32"/>
        </w:rPr>
        <w:t>二、市政府《2023年慈溪市推进农业产业高质量发展的政策意见》就“扶持农业名牌”</w:t>
      </w:r>
      <w:proofErr w:type="gramStart"/>
      <w:r w:rsidRPr="00E97A60">
        <w:rPr>
          <w:rFonts w:ascii="仿宋_GB2312" w:eastAsia="仿宋_GB2312" w:hint="eastAsia"/>
          <w:sz w:val="32"/>
        </w:rPr>
        <w:t>出台奖补政策</w:t>
      </w:r>
      <w:proofErr w:type="gramEnd"/>
      <w:r w:rsidRPr="00E97A60">
        <w:rPr>
          <w:rFonts w:ascii="仿宋_GB2312" w:eastAsia="仿宋_GB2312" w:hint="eastAsia"/>
          <w:sz w:val="32"/>
        </w:rPr>
        <w:t>。新获宁波市级及以上优质农产品金银奖、特等奖、</w:t>
      </w:r>
      <w:proofErr w:type="gramStart"/>
      <w:r w:rsidRPr="00E97A60">
        <w:rPr>
          <w:rFonts w:ascii="仿宋_GB2312" w:eastAsia="仿宋_GB2312" w:hint="eastAsia"/>
          <w:sz w:val="32"/>
        </w:rPr>
        <w:t>擂主奖</w:t>
      </w:r>
      <w:proofErr w:type="gramEnd"/>
      <w:r w:rsidRPr="00E97A60">
        <w:rPr>
          <w:rFonts w:ascii="仿宋_GB2312" w:eastAsia="仿宋_GB2312" w:hint="eastAsia"/>
          <w:sz w:val="32"/>
        </w:rPr>
        <w:t>的，最高奖励1万元/</w:t>
      </w:r>
      <w:proofErr w:type="gramStart"/>
      <w:r w:rsidRPr="00E97A60">
        <w:rPr>
          <w:rFonts w:ascii="仿宋_GB2312" w:eastAsia="仿宋_GB2312" w:hint="eastAsia"/>
          <w:sz w:val="32"/>
        </w:rPr>
        <w:t>个</w:t>
      </w:r>
      <w:proofErr w:type="gramEnd"/>
      <w:r w:rsidRPr="00E97A60">
        <w:rPr>
          <w:rFonts w:ascii="仿宋_GB2312" w:eastAsia="仿宋_GB2312" w:hint="eastAsia"/>
          <w:sz w:val="32"/>
        </w:rPr>
        <w:t>。对赴省内外参展的主体，每次给予0.3-0.5万元奖励，赴国（境）外参展的，每次给予1-2万元奖励，特装展示或举办农产品专场推介会的，最高奖励5万元/家。对新认证、续展认证绿色食品的，分别给予2.5万元/</w:t>
      </w:r>
      <w:proofErr w:type="gramStart"/>
      <w:r w:rsidRPr="00E97A60">
        <w:rPr>
          <w:rFonts w:ascii="仿宋_GB2312" w:eastAsia="仿宋_GB2312" w:hint="eastAsia"/>
          <w:sz w:val="32"/>
        </w:rPr>
        <w:t>个</w:t>
      </w:r>
      <w:proofErr w:type="gramEnd"/>
      <w:r w:rsidRPr="00E97A60">
        <w:rPr>
          <w:rFonts w:ascii="仿宋_GB2312" w:eastAsia="仿宋_GB2312" w:hint="eastAsia"/>
          <w:sz w:val="32"/>
        </w:rPr>
        <w:t>、2万元/</w:t>
      </w:r>
      <w:proofErr w:type="gramStart"/>
      <w:r w:rsidRPr="00E97A60">
        <w:rPr>
          <w:rFonts w:ascii="仿宋_GB2312" w:eastAsia="仿宋_GB2312" w:hint="eastAsia"/>
          <w:sz w:val="32"/>
        </w:rPr>
        <w:t>个</w:t>
      </w:r>
      <w:proofErr w:type="gramEnd"/>
      <w:r w:rsidRPr="00E97A60">
        <w:rPr>
          <w:rFonts w:ascii="仿宋_GB2312" w:eastAsia="仿宋_GB2312" w:hint="eastAsia"/>
          <w:sz w:val="32"/>
        </w:rPr>
        <w:t>奖励，对新获农产品地理标志（证明商标）的，每件奖励</w:t>
      </w:r>
      <w:r w:rsidRPr="00E97A60">
        <w:rPr>
          <w:rFonts w:ascii="仿宋_GB2312" w:eastAsia="仿宋_GB2312" w:hint="eastAsia"/>
          <w:sz w:val="32"/>
        </w:rPr>
        <w:lastRenderedPageBreak/>
        <w:t>10万元。创建宁波市精品绿色农产品基地的，每个补助60万元。创牌认证奖励、展会展位费补助等按上级政策执行。</w:t>
      </w:r>
    </w:p>
    <w:p w:rsidR="001805F0" w:rsidRPr="00E97A60" w:rsidRDefault="001805F0" w:rsidP="00E97A60">
      <w:pPr>
        <w:spacing w:line="560" w:lineRule="exact"/>
        <w:ind w:firstLine="645"/>
        <w:rPr>
          <w:rFonts w:ascii="仿宋_GB2312" w:eastAsia="仿宋_GB2312" w:hint="eastAsia"/>
          <w:sz w:val="32"/>
        </w:rPr>
      </w:pPr>
      <w:r w:rsidRPr="00E97A60">
        <w:rPr>
          <w:rFonts w:ascii="仿宋_GB2312" w:eastAsia="仿宋_GB2312" w:hint="eastAsia"/>
          <w:sz w:val="32"/>
        </w:rPr>
        <w:t>三、市政府《2023年慈溪市推进产业高质量发展的政策意见》对“地理标志”证明商标</w:t>
      </w:r>
      <w:proofErr w:type="gramStart"/>
      <w:r w:rsidRPr="00E97A60">
        <w:rPr>
          <w:rFonts w:ascii="仿宋_GB2312" w:eastAsia="仿宋_GB2312" w:hint="eastAsia"/>
          <w:sz w:val="32"/>
        </w:rPr>
        <w:t>出台奖补政策</w:t>
      </w:r>
      <w:proofErr w:type="gramEnd"/>
      <w:r w:rsidRPr="00E97A60">
        <w:rPr>
          <w:rFonts w:ascii="仿宋_GB2312" w:eastAsia="仿宋_GB2312" w:hint="eastAsia"/>
          <w:sz w:val="32"/>
        </w:rPr>
        <w:t>：对“地理标志”证明商标权利人拥有红</w:t>
      </w:r>
      <w:proofErr w:type="gramStart"/>
      <w:r w:rsidRPr="00E97A60">
        <w:rPr>
          <w:rFonts w:ascii="仿宋_GB2312" w:eastAsia="仿宋_GB2312" w:hint="eastAsia"/>
          <w:sz w:val="32"/>
        </w:rPr>
        <w:t>标使用</w:t>
      </w:r>
      <w:proofErr w:type="gramEnd"/>
      <w:r w:rsidRPr="00E97A60">
        <w:rPr>
          <w:rFonts w:ascii="仿宋_GB2312" w:eastAsia="仿宋_GB2312" w:hint="eastAsia"/>
          <w:sz w:val="32"/>
        </w:rPr>
        <w:t>企业超过20家的，给予权利人每件“地理标志”证明商标一次性5万元的奖励。</w:t>
      </w:r>
    </w:p>
    <w:p w:rsidR="004B182E" w:rsidRPr="00E97A60" w:rsidRDefault="001805F0" w:rsidP="00E97A60">
      <w:pPr>
        <w:spacing w:line="560" w:lineRule="exact"/>
        <w:ind w:firstLine="645"/>
        <w:rPr>
          <w:rFonts w:ascii="仿宋_GB2312" w:eastAsia="仿宋_GB2312" w:hint="eastAsia"/>
          <w:sz w:val="32"/>
        </w:rPr>
      </w:pPr>
      <w:r w:rsidRPr="00E97A60">
        <w:rPr>
          <w:rFonts w:ascii="仿宋_GB2312" w:eastAsia="仿宋_GB2312" w:hint="eastAsia"/>
          <w:sz w:val="32"/>
        </w:rPr>
        <w:t>下步，市财政将协同农业农村局等部门，优化财政扶持政策，助推我市农业品牌建设。</w:t>
      </w:r>
    </w:p>
    <w:p w:rsidR="00815BF0" w:rsidRPr="00E97A60" w:rsidRDefault="00815BF0" w:rsidP="00E97A60">
      <w:pPr>
        <w:pStyle w:val="a0"/>
        <w:spacing w:after="0" w:line="560" w:lineRule="exact"/>
        <w:ind w:firstLine="210"/>
        <w:rPr>
          <w:rFonts w:ascii="仿宋_GB2312" w:eastAsia="仿宋_GB2312" w:hint="eastAsia"/>
        </w:rPr>
      </w:pPr>
    </w:p>
    <w:p w:rsidR="00815BF0" w:rsidRPr="00E97A60" w:rsidRDefault="00815BF0" w:rsidP="00E97A60">
      <w:pPr>
        <w:pStyle w:val="2"/>
        <w:spacing w:line="560" w:lineRule="exact"/>
        <w:rPr>
          <w:rFonts w:ascii="仿宋_GB2312" w:eastAsia="仿宋_GB2312" w:hint="eastAsia"/>
        </w:rPr>
      </w:pPr>
    </w:p>
    <w:p w:rsidR="00A748B7" w:rsidRPr="00E97A60" w:rsidRDefault="000D2E87" w:rsidP="00E97A60">
      <w:pPr>
        <w:spacing w:line="560" w:lineRule="exact"/>
        <w:ind w:firstLine="645"/>
        <w:rPr>
          <w:rFonts w:ascii="仿宋_GB2312" w:eastAsia="仿宋_GB2312" w:hAnsi="仿宋" w:cs="仿宋" w:hint="eastAsia"/>
          <w:sz w:val="32"/>
        </w:rPr>
      </w:pPr>
      <w:r w:rsidRPr="00E97A60">
        <w:rPr>
          <w:rFonts w:ascii="仿宋_GB2312" w:eastAsia="仿宋_GB2312" w:hAnsi="仿宋" w:cs="仿宋" w:hint="eastAsia"/>
          <w:sz w:val="32"/>
        </w:rPr>
        <w:t xml:space="preserve">　　　　　　　　　　　　　</w:t>
      </w:r>
      <w:r w:rsidR="00E97A60">
        <w:rPr>
          <w:rFonts w:ascii="仿宋_GB2312" w:eastAsia="仿宋_GB2312" w:hAnsi="仿宋" w:cs="仿宋" w:hint="eastAsia"/>
          <w:sz w:val="32"/>
        </w:rPr>
        <w:t xml:space="preserve"> </w:t>
      </w:r>
      <w:r w:rsidR="00E97A60">
        <w:rPr>
          <w:rFonts w:ascii="仿宋_GB2312" w:eastAsia="仿宋_GB2312" w:hAnsi="仿宋" w:cs="仿宋"/>
          <w:sz w:val="32"/>
        </w:rPr>
        <w:t xml:space="preserve">    </w:t>
      </w:r>
      <w:r w:rsidRPr="00E97A60">
        <w:rPr>
          <w:rFonts w:ascii="仿宋_GB2312" w:eastAsia="仿宋_GB2312" w:hAnsi="仿宋" w:cs="仿宋" w:hint="eastAsia"/>
          <w:sz w:val="32"/>
        </w:rPr>
        <w:t>慈溪市财政局</w:t>
      </w:r>
    </w:p>
    <w:p w:rsidR="00A748B7" w:rsidRPr="00E97A60" w:rsidRDefault="000D2E87" w:rsidP="00E97A60">
      <w:pPr>
        <w:spacing w:line="560" w:lineRule="exact"/>
        <w:ind w:firstLine="645"/>
        <w:rPr>
          <w:rFonts w:ascii="仿宋_GB2312" w:eastAsia="仿宋_GB2312" w:hAnsi="仿宋" w:cs="仿宋" w:hint="eastAsia"/>
          <w:sz w:val="32"/>
        </w:rPr>
      </w:pPr>
      <w:r w:rsidRPr="00E97A60">
        <w:rPr>
          <w:rFonts w:ascii="仿宋_GB2312" w:eastAsia="仿宋_GB2312" w:hAnsi="仿宋" w:cs="仿宋" w:hint="eastAsia"/>
          <w:sz w:val="32"/>
        </w:rPr>
        <w:t xml:space="preserve">　　　　　　　　　　   </w:t>
      </w:r>
      <w:r w:rsidR="00E97A60">
        <w:rPr>
          <w:rFonts w:ascii="仿宋_GB2312" w:eastAsia="仿宋_GB2312" w:hAnsi="仿宋" w:cs="仿宋"/>
          <w:sz w:val="32"/>
        </w:rPr>
        <w:t xml:space="preserve">     </w:t>
      </w:r>
      <w:r w:rsidRPr="00E97A60">
        <w:rPr>
          <w:rFonts w:ascii="仿宋_GB2312" w:eastAsia="仿宋_GB2312" w:hAnsi="仿宋" w:cs="仿宋" w:hint="eastAsia"/>
          <w:sz w:val="32"/>
        </w:rPr>
        <w:t xml:space="preserve"> 2024年4月21日</w:t>
      </w:r>
    </w:p>
    <w:p w:rsidR="00A748B7" w:rsidRPr="00E97A60" w:rsidRDefault="00A748B7" w:rsidP="00E97A60">
      <w:pPr>
        <w:spacing w:line="560" w:lineRule="exact"/>
        <w:ind w:firstLine="645"/>
        <w:rPr>
          <w:rFonts w:ascii="仿宋_GB2312" w:eastAsia="仿宋_GB2312" w:hAnsi="仿宋" w:cs="仿宋" w:hint="eastAsia"/>
          <w:sz w:val="32"/>
        </w:rPr>
      </w:pPr>
    </w:p>
    <w:p w:rsidR="00A748B7" w:rsidRPr="00E97A60" w:rsidRDefault="000D2E87" w:rsidP="00E97A60">
      <w:pPr>
        <w:spacing w:line="560" w:lineRule="exact"/>
        <w:rPr>
          <w:rFonts w:ascii="仿宋_GB2312" w:eastAsia="仿宋_GB2312" w:hAnsi="仿宋" w:cs="仿宋" w:hint="eastAsia"/>
          <w:sz w:val="32"/>
        </w:rPr>
      </w:pPr>
      <w:r w:rsidRPr="00E97A60">
        <w:rPr>
          <w:rFonts w:ascii="仿宋_GB2312" w:eastAsia="仿宋_GB2312" w:hAnsi="仿宋" w:cs="仿宋" w:hint="eastAsia"/>
          <w:sz w:val="32"/>
        </w:rPr>
        <w:t xml:space="preserve">　　联 系 人：</w:t>
      </w:r>
      <w:proofErr w:type="gramStart"/>
      <w:r w:rsidRPr="00E97A60">
        <w:rPr>
          <w:rFonts w:ascii="仿宋_GB2312" w:eastAsia="仿宋_GB2312" w:hAnsi="仿宋" w:cs="仿宋" w:hint="eastAsia"/>
          <w:sz w:val="32"/>
        </w:rPr>
        <w:t>孙若明</w:t>
      </w:r>
      <w:proofErr w:type="gramEnd"/>
    </w:p>
    <w:p w:rsidR="00A748B7" w:rsidRPr="00E97A60" w:rsidRDefault="000D2E87" w:rsidP="00E97A60">
      <w:pPr>
        <w:spacing w:line="560" w:lineRule="exact"/>
        <w:rPr>
          <w:rFonts w:ascii="仿宋_GB2312" w:eastAsia="仿宋_GB2312" w:hAnsi="仿宋" w:cs="仿宋" w:hint="eastAsia"/>
          <w:sz w:val="32"/>
        </w:rPr>
      </w:pPr>
      <w:r w:rsidRPr="00E97A60">
        <w:rPr>
          <w:rFonts w:ascii="仿宋_GB2312" w:eastAsia="仿宋_GB2312" w:hAnsi="仿宋" w:cs="仿宋" w:hint="eastAsia"/>
          <w:sz w:val="32"/>
        </w:rPr>
        <w:t xml:space="preserve">　　联系电话：63837069</w:t>
      </w:r>
    </w:p>
    <w:p w:rsidR="00A748B7" w:rsidRPr="00E97A60" w:rsidRDefault="00A748B7" w:rsidP="00E97A60">
      <w:pPr>
        <w:spacing w:line="560" w:lineRule="exact"/>
        <w:rPr>
          <w:rFonts w:ascii="仿宋_GB2312" w:eastAsia="仿宋_GB2312" w:hint="eastAsia"/>
          <w:sz w:val="32"/>
        </w:rPr>
      </w:pPr>
    </w:p>
    <w:sectPr w:rsidR="00A748B7" w:rsidRPr="00E97A60">
      <w:headerReference w:type="default" r:id="rId7"/>
      <w:pgSz w:w="11906" w:h="16838"/>
      <w:pgMar w:top="1558" w:right="1758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1A7" w:rsidRDefault="005631A7">
      <w:r>
        <w:separator/>
      </w:r>
    </w:p>
  </w:endnote>
  <w:endnote w:type="continuationSeparator" w:id="0">
    <w:p w:rsidR="005631A7" w:rsidRDefault="0056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1A7" w:rsidRDefault="005631A7">
      <w:r>
        <w:separator/>
      </w:r>
    </w:p>
  </w:footnote>
  <w:footnote w:type="continuationSeparator" w:id="0">
    <w:p w:rsidR="005631A7" w:rsidRDefault="00563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8B7" w:rsidRDefault="00A748B7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Nzg5Zjc5ZWE2ZTRiYThjYWFiZGQ1ZjFmYjIxMmUifQ=="/>
  </w:docVars>
  <w:rsids>
    <w:rsidRoot w:val="001406AB"/>
    <w:rsid w:val="000D2E87"/>
    <w:rsid w:val="001406AB"/>
    <w:rsid w:val="00155C08"/>
    <w:rsid w:val="001561CA"/>
    <w:rsid w:val="001805F0"/>
    <w:rsid w:val="001A5F93"/>
    <w:rsid w:val="001A7212"/>
    <w:rsid w:val="001F71DE"/>
    <w:rsid w:val="002447D7"/>
    <w:rsid w:val="00357523"/>
    <w:rsid w:val="004122CE"/>
    <w:rsid w:val="00482D92"/>
    <w:rsid w:val="004B182E"/>
    <w:rsid w:val="004C3385"/>
    <w:rsid w:val="004E4038"/>
    <w:rsid w:val="005631A7"/>
    <w:rsid w:val="005C1790"/>
    <w:rsid w:val="00631DE8"/>
    <w:rsid w:val="00632422"/>
    <w:rsid w:val="00640070"/>
    <w:rsid w:val="00652D5C"/>
    <w:rsid w:val="006B23B8"/>
    <w:rsid w:val="006F0F0F"/>
    <w:rsid w:val="00737A5B"/>
    <w:rsid w:val="00803404"/>
    <w:rsid w:val="00815BF0"/>
    <w:rsid w:val="008C7E07"/>
    <w:rsid w:val="008F4DB8"/>
    <w:rsid w:val="00912BC0"/>
    <w:rsid w:val="009F70DE"/>
    <w:rsid w:val="00A6187E"/>
    <w:rsid w:val="00A72DCE"/>
    <w:rsid w:val="00A748B7"/>
    <w:rsid w:val="00AB2998"/>
    <w:rsid w:val="00AE3AE3"/>
    <w:rsid w:val="00BA2133"/>
    <w:rsid w:val="00BD1428"/>
    <w:rsid w:val="00C578E1"/>
    <w:rsid w:val="00C8231B"/>
    <w:rsid w:val="00D22FE3"/>
    <w:rsid w:val="00D2302D"/>
    <w:rsid w:val="00D60E14"/>
    <w:rsid w:val="00DB22AD"/>
    <w:rsid w:val="00DC32C1"/>
    <w:rsid w:val="00DC693E"/>
    <w:rsid w:val="00E0378D"/>
    <w:rsid w:val="00E86274"/>
    <w:rsid w:val="00E97A60"/>
    <w:rsid w:val="00EA1A50"/>
    <w:rsid w:val="00F12771"/>
    <w:rsid w:val="00F56FD6"/>
    <w:rsid w:val="00F94610"/>
    <w:rsid w:val="00FE529B"/>
    <w:rsid w:val="04045CE1"/>
    <w:rsid w:val="051C2134"/>
    <w:rsid w:val="09C734B4"/>
    <w:rsid w:val="0B01533C"/>
    <w:rsid w:val="0CD006A9"/>
    <w:rsid w:val="0D462AEE"/>
    <w:rsid w:val="0F902FC1"/>
    <w:rsid w:val="0FCF723B"/>
    <w:rsid w:val="199E454E"/>
    <w:rsid w:val="230C4C7C"/>
    <w:rsid w:val="256F41AB"/>
    <w:rsid w:val="26E61FCD"/>
    <w:rsid w:val="26EC008B"/>
    <w:rsid w:val="29DF08C8"/>
    <w:rsid w:val="2EE771D7"/>
    <w:rsid w:val="2FB86AFD"/>
    <w:rsid w:val="321221A4"/>
    <w:rsid w:val="35D445AC"/>
    <w:rsid w:val="36CB20D1"/>
    <w:rsid w:val="382A177B"/>
    <w:rsid w:val="3B5401D1"/>
    <w:rsid w:val="3C342841"/>
    <w:rsid w:val="43647A6B"/>
    <w:rsid w:val="45BB5442"/>
    <w:rsid w:val="5B396F79"/>
    <w:rsid w:val="60795612"/>
    <w:rsid w:val="68CA589E"/>
    <w:rsid w:val="6995210F"/>
    <w:rsid w:val="6A114C01"/>
    <w:rsid w:val="6B5E3821"/>
    <w:rsid w:val="6C364296"/>
    <w:rsid w:val="72716BF9"/>
    <w:rsid w:val="75235AFF"/>
    <w:rsid w:val="760F6E1F"/>
    <w:rsid w:val="7EE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9804DB-FBAD-45DA-9007-A4C6DC37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pPr>
      <w:ind w:firstLineChars="100" w:firstLine="420"/>
    </w:pPr>
    <w:rPr>
      <w:rFonts w:ascii="Calibri" w:hAnsi="Calibri"/>
    </w:rPr>
  </w:style>
  <w:style w:type="paragraph" w:styleId="a4">
    <w:name w:val="Body Text"/>
    <w:basedOn w:val="a"/>
    <w:next w:val="a5"/>
    <w:qFormat/>
    <w:pPr>
      <w:spacing w:after="120"/>
    </w:pPr>
  </w:style>
  <w:style w:type="paragraph" w:styleId="a5">
    <w:name w:val="Subtitle"/>
    <w:next w:val="a"/>
    <w:qFormat/>
    <w:pPr>
      <w:wordWrap w:val="0"/>
      <w:spacing w:after="60"/>
      <w:jc w:val="center"/>
    </w:pPr>
    <w:rPr>
      <w:sz w:val="24"/>
    </w:rPr>
  </w:style>
  <w:style w:type="paragraph" w:styleId="2">
    <w:name w:val="Body Text First Indent 2"/>
    <w:basedOn w:val="a6"/>
    <w:qFormat/>
    <w:pPr>
      <w:ind w:firstLine="420"/>
    </w:pPr>
    <w:rPr>
      <w:rFonts w:ascii="Calibri" w:eastAsia="宋体"/>
    </w:rPr>
  </w:style>
  <w:style w:type="paragraph" w:styleId="a6">
    <w:name w:val="Body Text Indent"/>
    <w:basedOn w:val="a"/>
    <w:next w:val="a7"/>
    <w:qFormat/>
    <w:pPr>
      <w:widowControl/>
      <w:spacing w:line="360" w:lineRule="auto"/>
      <w:ind w:firstLine="560"/>
    </w:pPr>
    <w:rPr>
      <w:rFonts w:ascii="仿宋_GB2312" w:eastAsia="仿宋_GB2312" w:hAnsi="Calibri"/>
      <w:kern w:val="0"/>
      <w:sz w:val="28"/>
      <w:szCs w:val="28"/>
    </w:rPr>
  </w:style>
  <w:style w:type="paragraph" w:styleId="a7">
    <w:name w:val="Normal Indent"/>
    <w:basedOn w:val="a"/>
    <w:qFormat/>
    <w:pPr>
      <w:ind w:firstLineChars="200" w:firstLine="420"/>
    </w:pPr>
    <w:rPr>
      <w:rFonts w:eastAsia="仿宋"/>
    </w:rPr>
  </w:style>
  <w:style w:type="paragraph" w:styleId="a8">
    <w:name w:val="annotation text"/>
    <w:basedOn w:val="a"/>
    <w:qFormat/>
    <w:pPr>
      <w:jc w:val="left"/>
    </w:p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c">
    <w:name w:val="FollowedHyperlink"/>
    <w:basedOn w:val="a1"/>
    <w:qFormat/>
    <w:rPr>
      <w:rFonts w:ascii="微软雅黑" w:eastAsia="微软雅黑" w:hAnsi="微软雅黑" w:cs="微软雅黑" w:hint="eastAsia"/>
      <w:color w:val="296FBE"/>
      <w:sz w:val="24"/>
      <w:szCs w:val="24"/>
      <w:u w:val="none"/>
    </w:rPr>
  </w:style>
  <w:style w:type="character" w:styleId="ad">
    <w:name w:val="Hyperlink"/>
    <w:basedOn w:val="a1"/>
    <w:qFormat/>
    <w:rPr>
      <w:rFonts w:ascii="微软雅黑" w:eastAsia="微软雅黑" w:hAnsi="微软雅黑" w:cs="微软雅黑"/>
      <w:color w:val="296FBE"/>
      <w:sz w:val="24"/>
      <w:szCs w:val="24"/>
      <w:u w:val="none"/>
    </w:rPr>
  </w:style>
  <w:style w:type="paragraph" w:customStyle="1" w:styleId="-1">
    <w:name w:val="正文-公1"/>
    <w:basedOn w:val="a"/>
    <w:uiPriority w:val="99"/>
    <w:qFormat/>
    <w:pPr>
      <w:ind w:firstLineChars="200" w:firstLine="200"/>
    </w:pPr>
    <w:rPr>
      <w:color w:val="000000"/>
    </w:rPr>
  </w:style>
  <w:style w:type="character" w:customStyle="1" w:styleId="w32">
    <w:name w:val="w32"/>
    <w:basedOn w:val="a1"/>
    <w:qFormat/>
  </w:style>
  <w:style w:type="character" w:customStyle="1" w:styleId="active7">
    <w:name w:val="active7"/>
    <w:basedOn w:val="a1"/>
    <w:qFormat/>
    <w:rPr>
      <w:color w:val="00FF00"/>
      <w:shd w:val="clear" w:color="auto" w:fill="111111"/>
    </w:rPr>
  </w:style>
  <w:style w:type="character" w:customStyle="1" w:styleId="hilite">
    <w:name w:val="hilite"/>
    <w:basedOn w:val="a1"/>
    <w:qFormat/>
    <w:rPr>
      <w:color w:val="FFFFFF"/>
      <w:shd w:val="clear" w:color="auto" w:fill="666666"/>
    </w:rPr>
  </w:style>
  <w:style w:type="character" w:customStyle="1" w:styleId="after">
    <w:name w:val="after"/>
    <w:basedOn w:val="a1"/>
    <w:qFormat/>
    <w:rPr>
      <w:sz w:val="0"/>
      <w:szCs w:val="0"/>
    </w:rPr>
  </w:style>
  <w:style w:type="character" w:customStyle="1" w:styleId="cy">
    <w:name w:val="cy"/>
    <w:basedOn w:val="a1"/>
    <w:qFormat/>
  </w:style>
  <w:style w:type="character" w:customStyle="1" w:styleId="icontext1">
    <w:name w:val="icontext1"/>
    <w:basedOn w:val="a1"/>
    <w:qFormat/>
  </w:style>
  <w:style w:type="character" w:customStyle="1" w:styleId="icontext11">
    <w:name w:val="icontext11"/>
    <w:basedOn w:val="a1"/>
    <w:qFormat/>
  </w:style>
  <w:style w:type="character" w:customStyle="1" w:styleId="icontext12">
    <w:name w:val="icontext12"/>
    <w:basedOn w:val="a1"/>
    <w:qFormat/>
  </w:style>
  <w:style w:type="character" w:customStyle="1" w:styleId="button">
    <w:name w:val="button"/>
    <w:basedOn w:val="a1"/>
    <w:qFormat/>
  </w:style>
  <w:style w:type="character" w:customStyle="1" w:styleId="cdropright">
    <w:name w:val="cdropright"/>
    <w:basedOn w:val="a1"/>
    <w:qFormat/>
  </w:style>
  <w:style w:type="character" w:customStyle="1" w:styleId="commonoverpagebtn1">
    <w:name w:val="common_over_page_btn1"/>
    <w:basedOn w:val="a1"/>
    <w:qFormat/>
    <w:rPr>
      <w:bdr w:val="single" w:sz="6" w:space="0" w:color="D2D2D2"/>
      <w:shd w:val="clear" w:color="auto" w:fill="EDEDED"/>
    </w:rPr>
  </w:style>
  <w:style w:type="character" w:customStyle="1" w:styleId="commonoverpagebtn2">
    <w:name w:val="common_over_page_btn2"/>
    <w:basedOn w:val="a1"/>
    <w:qFormat/>
  </w:style>
  <w:style w:type="character" w:customStyle="1" w:styleId="pagechatarealistclosebox">
    <w:name w:val="pagechatarealistclose_box"/>
    <w:basedOn w:val="a1"/>
    <w:qFormat/>
  </w:style>
  <w:style w:type="character" w:customStyle="1" w:styleId="pagechatarealistclosebox1">
    <w:name w:val="pagechatarealistclose_box1"/>
    <w:basedOn w:val="a1"/>
    <w:qFormat/>
  </w:style>
  <w:style w:type="character" w:customStyle="1" w:styleId="cdropleft">
    <w:name w:val="cdropleft"/>
    <w:basedOn w:val="a1"/>
    <w:qFormat/>
  </w:style>
  <w:style w:type="character" w:customStyle="1" w:styleId="drapbtn">
    <w:name w:val="drapbtn"/>
    <w:basedOn w:val="a1"/>
    <w:qFormat/>
  </w:style>
  <w:style w:type="character" w:customStyle="1" w:styleId="ico1658">
    <w:name w:val="ico1658"/>
    <w:basedOn w:val="a1"/>
    <w:qFormat/>
  </w:style>
  <w:style w:type="character" w:customStyle="1" w:styleId="ico1659">
    <w:name w:val="ico1659"/>
    <w:basedOn w:val="a1"/>
    <w:qFormat/>
  </w:style>
  <w:style w:type="character" w:customStyle="1" w:styleId="iconline2">
    <w:name w:val="iconline2"/>
    <w:basedOn w:val="a1"/>
    <w:qFormat/>
  </w:style>
  <w:style w:type="character" w:customStyle="1" w:styleId="iconline21">
    <w:name w:val="iconline21"/>
    <w:basedOn w:val="a1"/>
    <w:qFormat/>
  </w:style>
  <w:style w:type="character" w:customStyle="1" w:styleId="icontext2">
    <w:name w:val="icontext2"/>
    <w:basedOn w:val="a1"/>
    <w:qFormat/>
  </w:style>
  <w:style w:type="character" w:customStyle="1" w:styleId="icontext3">
    <w:name w:val="icontext3"/>
    <w:basedOn w:val="a1"/>
    <w:qFormat/>
  </w:style>
  <w:style w:type="character" w:customStyle="1" w:styleId="tmpztreemovearrow">
    <w:name w:val="tmpztreemove_arrow"/>
    <w:basedOn w:val="a1"/>
    <w:qFormat/>
  </w:style>
  <w:style w:type="paragraph" w:customStyle="1" w:styleId="10">
    <w:name w:val="正文缩进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关于对市人大十六届三次会议第12号建议协办意见的函</dc:title>
  <dc:creator>陈央波</dc:creator>
  <cp:lastModifiedBy>冯蓓蕾</cp:lastModifiedBy>
  <cp:revision>19</cp:revision>
  <cp:lastPrinted>2015-04-08T00:43:00Z</cp:lastPrinted>
  <dcterms:created xsi:type="dcterms:W3CDTF">2015-04-08T00:40:00Z</dcterms:created>
  <dcterms:modified xsi:type="dcterms:W3CDTF">2024-04-23T07:41:00Z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615B1B6C56DE483CBE2D661D68FCC44B_13</vt:lpwstr>
  </property>
</Properties>
</file>