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16" w:rsidRDefault="00952716" w:rsidP="00952716">
      <w:pPr>
        <w:ind w:firstLineChars="50" w:firstLine="180"/>
        <w:jc w:val="center"/>
        <w:rPr>
          <w:rFonts w:ascii="华文中宋" w:eastAsia="华文中宋" w:hAnsi="华文中宋"/>
          <w:sz w:val="36"/>
          <w:szCs w:val="36"/>
        </w:rPr>
      </w:pPr>
      <w:r w:rsidRPr="00312A8A">
        <w:rPr>
          <w:rFonts w:ascii="华文中宋" w:eastAsia="华文中宋" w:hAnsi="华文中宋" w:hint="eastAsia"/>
          <w:sz w:val="36"/>
          <w:szCs w:val="36"/>
        </w:rPr>
        <w:t>对市</w:t>
      </w:r>
      <w:r>
        <w:rPr>
          <w:rFonts w:ascii="华文中宋" w:eastAsia="华文中宋" w:hAnsi="华文中宋" w:hint="eastAsia"/>
          <w:sz w:val="36"/>
          <w:szCs w:val="36"/>
        </w:rPr>
        <w:t>十</w:t>
      </w:r>
      <w:bookmarkStart w:id="0" w:name="_GoBack"/>
      <w:bookmarkEnd w:id="0"/>
      <w:r w:rsidR="006552AF">
        <w:rPr>
          <w:rFonts w:ascii="华文中宋" w:eastAsia="华文中宋" w:hAnsi="华文中宋" w:hint="eastAsia"/>
          <w:sz w:val="36"/>
          <w:szCs w:val="36"/>
        </w:rPr>
        <w:t>七</w:t>
      </w:r>
      <w:r w:rsidRPr="00312A8A">
        <w:rPr>
          <w:rFonts w:ascii="华文中宋" w:eastAsia="华文中宋" w:hAnsi="华文中宋" w:hint="eastAsia"/>
          <w:sz w:val="36"/>
          <w:szCs w:val="36"/>
        </w:rPr>
        <w:t>届人大</w:t>
      </w:r>
      <w:r w:rsidR="006552AF">
        <w:rPr>
          <w:rFonts w:ascii="华文中宋" w:eastAsia="华文中宋" w:hAnsi="华文中宋" w:hint="eastAsia"/>
          <w:sz w:val="36"/>
          <w:szCs w:val="36"/>
        </w:rPr>
        <w:t>一</w:t>
      </w:r>
      <w:r w:rsidRPr="00312A8A">
        <w:rPr>
          <w:rFonts w:ascii="华文中宋" w:eastAsia="华文中宋" w:hAnsi="华文中宋" w:hint="eastAsia"/>
          <w:sz w:val="36"/>
          <w:szCs w:val="36"/>
        </w:rPr>
        <w:t>次会议第</w:t>
      </w:r>
      <w:r w:rsidR="006552AF">
        <w:rPr>
          <w:rFonts w:ascii="华文中宋" w:eastAsia="华文中宋" w:hAnsi="华文中宋" w:hint="eastAsia"/>
          <w:sz w:val="36"/>
          <w:szCs w:val="36"/>
        </w:rPr>
        <w:t>232</w:t>
      </w:r>
      <w:r w:rsidRPr="00312A8A">
        <w:rPr>
          <w:rFonts w:ascii="华文中宋" w:eastAsia="华文中宋" w:hAnsi="华文中宋" w:hint="eastAsia"/>
          <w:sz w:val="36"/>
          <w:szCs w:val="36"/>
        </w:rPr>
        <w:t>号建议的</w:t>
      </w:r>
      <w:r>
        <w:rPr>
          <w:rFonts w:ascii="华文中宋" w:eastAsia="华文中宋" w:hAnsi="华文中宋" w:hint="eastAsia"/>
          <w:sz w:val="36"/>
          <w:szCs w:val="36"/>
        </w:rPr>
        <w:t>协办意见</w:t>
      </w:r>
    </w:p>
    <w:p w:rsidR="00952716" w:rsidRDefault="00952716" w:rsidP="00952716">
      <w:pPr>
        <w:spacing w:line="480" w:lineRule="auto"/>
        <w:rPr>
          <w:rFonts w:ascii="仿宋_GB2312" w:eastAsia="仿宋_GB2312"/>
          <w:sz w:val="32"/>
          <w:szCs w:val="32"/>
        </w:rPr>
      </w:pPr>
    </w:p>
    <w:p w:rsidR="00952716" w:rsidRDefault="00952716" w:rsidP="00952716">
      <w:pPr>
        <w:spacing w:line="480" w:lineRule="auto"/>
        <w:rPr>
          <w:rFonts w:ascii="仿宋_GB2312" w:eastAsia="仿宋_GB2312"/>
          <w:sz w:val="32"/>
          <w:szCs w:val="32"/>
        </w:rPr>
      </w:pPr>
      <w:r w:rsidRPr="00A10257">
        <w:rPr>
          <w:rFonts w:ascii="仿宋_GB2312" w:eastAsia="仿宋_GB2312" w:hint="eastAsia"/>
          <w:sz w:val="32"/>
          <w:szCs w:val="32"/>
        </w:rPr>
        <w:t>市</w:t>
      </w:r>
      <w:r w:rsidR="006552AF">
        <w:rPr>
          <w:rFonts w:ascii="仿宋_GB2312" w:eastAsia="仿宋_GB2312" w:hint="eastAsia"/>
          <w:sz w:val="32"/>
          <w:szCs w:val="32"/>
        </w:rPr>
        <w:t>委宣传部：</w:t>
      </w:r>
    </w:p>
    <w:p w:rsidR="00BE24CD" w:rsidRDefault="006552AF" w:rsidP="00BE24CD">
      <w:pPr>
        <w:spacing w:line="480" w:lineRule="auto"/>
        <w:ind w:firstLine="615"/>
        <w:rPr>
          <w:rFonts w:ascii="仿宋_GB2312" w:eastAsia="仿宋_GB2312" w:hint="eastAsia"/>
          <w:sz w:val="32"/>
          <w:szCs w:val="32"/>
        </w:rPr>
      </w:pPr>
      <w:r>
        <w:rPr>
          <w:rFonts w:ascii="仿宋_GB2312" w:eastAsia="仿宋_GB2312" w:hint="eastAsia"/>
          <w:sz w:val="32"/>
          <w:szCs w:val="32"/>
        </w:rPr>
        <w:t>胡志云</w:t>
      </w:r>
      <w:r w:rsidR="00952716">
        <w:rPr>
          <w:rFonts w:ascii="仿宋_GB2312" w:eastAsia="仿宋_GB2312" w:hint="eastAsia"/>
          <w:sz w:val="32"/>
          <w:szCs w:val="32"/>
        </w:rPr>
        <w:t>代表提出的《</w:t>
      </w:r>
      <w:r w:rsidR="00952716" w:rsidRPr="0061690D">
        <w:rPr>
          <w:rFonts w:ascii="仿宋_GB2312" w:eastAsia="仿宋_GB2312" w:hint="eastAsia"/>
          <w:sz w:val="32"/>
          <w:szCs w:val="32"/>
        </w:rPr>
        <w:t>关于</w:t>
      </w:r>
      <w:r>
        <w:rPr>
          <w:rFonts w:ascii="仿宋_GB2312" w:eastAsia="仿宋_GB2312" w:hint="eastAsia"/>
          <w:sz w:val="32"/>
          <w:szCs w:val="32"/>
        </w:rPr>
        <w:t>普及美学知识提倡雅致生活</w:t>
      </w:r>
      <w:r w:rsidR="00952716" w:rsidRPr="0061690D">
        <w:rPr>
          <w:rFonts w:ascii="仿宋_GB2312" w:eastAsia="仿宋_GB2312" w:hint="eastAsia"/>
          <w:sz w:val="32"/>
          <w:szCs w:val="32"/>
        </w:rPr>
        <w:t>的建议</w:t>
      </w:r>
      <w:r w:rsidR="00952716">
        <w:rPr>
          <w:rFonts w:ascii="仿宋_GB2312" w:eastAsia="仿宋_GB2312" w:hint="eastAsia"/>
          <w:sz w:val="32"/>
          <w:szCs w:val="32"/>
        </w:rPr>
        <w:t>》收悉，我局认真研究了建议</w:t>
      </w:r>
      <w:r w:rsidR="00952716" w:rsidRPr="00E72C33">
        <w:rPr>
          <w:rFonts w:ascii="仿宋_GB2312" w:eastAsia="仿宋_GB2312" w:hint="eastAsia"/>
          <w:sz w:val="32"/>
          <w:szCs w:val="32"/>
        </w:rPr>
        <w:t>中所涉及的相关内容，现提出如下协办意见：</w:t>
      </w:r>
      <w:r w:rsidR="00952716">
        <w:rPr>
          <w:rFonts w:ascii="仿宋_GB2312" w:eastAsia="仿宋_GB2312"/>
          <w:sz w:val="32"/>
          <w:szCs w:val="32"/>
        </w:rPr>
        <w:t xml:space="preserve"> </w:t>
      </w:r>
    </w:p>
    <w:p w:rsidR="00A54DFD" w:rsidRDefault="00A715F2" w:rsidP="00BE24CD">
      <w:pPr>
        <w:spacing w:line="480" w:lineRule="auto"/>
        <w:ind w:firstLine="615"/>
        <w:rPr>
          <w:rFonts w:ascii="仿宋_GB2312" w:eastAsia="仿宋_GB2312" w:hint="eastAsia"/>
          <w:sz w:val="32"/>
          <w:szCs w:val="32"/>
        </w:rPr>
      </w:pPr>
      <w:r w:rsidRPr="00A715F2">
        <w:rPr>
          <w:rFonts w:ascii="仿宋_GB2312" w:eastAsia="仿宋_GB2312" w:hint="eastAsia"/>
          <w:sz w:val="32"/>
          <w:szCs w:val="32"/>
        </w:rPr>
        <w:t>美术、音乐教育属于美的教育的一部分。不可否认，它们对培养人的兴趣，陶冶人的情操，提高人的素养和审美能力具有重要的作用。通过教育，在提高</w:t>
      </w:r>
      <w:r w:rsidR="00A54DFD">
        <w:rPr>
          <w:rFonts w:ascii="仿宋_GB2312" w:eastAsia="仿宋_GB2312" w:hint="eastAsia"/>
          <w:sz w:val="32"/>
          <w:szCs w:val="32"/>
        </w:rPr>
        <w:t>学生</w:t>
      </w:r>
      <w:r w:rsidRPr="00A715F2">
        <w:rPr>
          <w:rFonts w:ascii="仿宋_GB2312" w:eastAsia="仿宋_GB2312" w:hint="eastAsia"/>
          <w:sz w:val="32"/>
          <w:szCs w:val="32"/>
        </w:rPr>
        <w:t xml:space="preserve">的审美情趣、审美修养、审美品味的基础上，用此来约束自己的行为，达到"言行文明礼貌；衣着合适得体；情趣高尚有别；心灵纯洁无私的境界。"真正做"全面发展，特长明显"的学生，就必须加强美学教育。    </w:t>
      </w:r>
    </w:p>
    <w:p w:rsidR="00A54DFD" w:rsidRDefault="00A715F2" w:rsidP="00BE24CD">
      <w:pPr>
        <w:spacing w:line="480" w:lineRule="auto"/>
        <w:ind w:firstLine="615"/>
        <w:rPr>
          <w:rFonts w:ascii="仿宋_GB2312" w:eastAsia="仿宋_GB2312" w:hint="eastAsia"/>
          <w:sz w:val="32"/>
          <w:szCs w:val="32"/>
        </w:rPr>
      </w:pPr>
      <w:r w:rsidRPr="00A715F2">
        <w:rPr>
          <w:rFonts w:ascii="仿宋_GB2312" w:eastAsia="仿宋_GB2312" w:hint="eastAsia"/>
          <w:sz w:val="32"/>
          <w:szCs w:val="32"/>
        </w:rPr>
        <w:t>美学教育的任务是把美学理论渗入人们的审美心理、审美意识之中，培养人们的审美能力和创造能力。其形式可以是多样化的：可开设专题讲座，如行为美，外在美和内在美等；可贯穿于各学科教育中，如语文的语言美，数学的线条美等；可寓于美术课中，如山水画的意境美、色泽美，人物画的形体美、动作美等；也可推广到班主任工作中，教室的环境美，学生的心灵美都可对班级管理起到良好的推动作用。</w:t>
      </w:r>
      <w:r w:rsidR="00A54DFD">
        <w:rPr>
          <w:rFonts w:ascii="仿宋_GB2312" w:eastAsia="仿宋_GB2312" w:hint="eastAsia"/>
          <w:sz w:val="32"/>
          <w:szCs w:val="32"/>
        </w:rPr>
        <w:t xml:space="preserve">  </w:t>
      </w:r>
    </w:p>
    <w:p w:rsidR="00A715F2" w:rsidRDefault="00A715F2" w:rsidP="00BE24CD">
      <w:pPr>
        <w:spacing w:line="480" w:lineRule="auto"/>
        <w:ind w:firstLine="615"/>
        <w:rPr>
          <w:rFonts w:ascii="仿宋_GB2312" w:eastAsia="仿宋_GB2312" w:hint="eastAsia"/>
          <w:sz w:val="32"/>
          <w:szCs w:val="32"/>
        </w:rPr>
      </w:pPr>
      <w:r w:rsidRPr="00A715F2">
        <w:rPr>
          <w:rFonts w:ascii="仿宋_GB2312" w:eastAsia="仿宋_GB2312" w:hint="eastAsia"/>
          <w:sz w:val="32"/>
          <w:szCs w:val="32"/>
        </w:rPr>
        <w:t>国运兴衰，系于教育，教育振兴，全民有责。教育是一个系统工程，加强学校美学教育，不仅是学校的事，社会各</w:t>
      </w:r>
      <w:r w:rsidRPr="00A715F2">
        <w:rPr>
          <w:rFonts w:ascii="仿宋_GB2312" w:eastAsia="仿宋_GB2312" w:hint="eastAsia"/>
          <w:sz w:val="32"/>
          <w:szCs w:val="32"/>
        </w:rPr>
        <w:lastRenderedPageBreak/>
        <w:t>个方面都要一起来关心和支持。只有各方面相互配合，各项工作相互促进，才能提高学生美的思想，美的素质，使学生具备美的衣着，美的言行，美的心灵，美的情操。从而推进素质教育，促进学生身心发展，改善德育和美育的薄弱状况，为造就"有理想、有道德、有文化、有纪律"的德智体美等全面发展的社会主义事业的建设者和接班人奠定坚实的基础。</w:t>
      </w:r>
    </w:p>
    <w:p w:rsidR="006552AF" w:rsidRDefault="0097727F" w:rsidP="004E4EC7">
      <w:pPr>
        <w:spacing w:line="480" w:lineRule="auto"/>
        <w:ind w:firstLine="615"/>
        <w:rPr>
          <w:rFonts w:ascii="仿宋_GB2312" w:eastAsia="仿宋_GB2312"/>
          <w:sz w:val="32"/>
          <w:szCs w:val="32"/>
        </w:rPr>
      </w:pPr>
      <w:r w:rsidRPr="0097727F">
        <w:rPr>
          <w:rFonts w:ascii="仿宋_GB2312" w:eastAsia="仿宋_GB2312" w:hint="eastAsia"/>
          <w:sz w:val="32"/>
          <w:szCs w:val="32"/>
        </w:rPr>
        <w:t>中央、国务院高度重视学校美育工作，党的十八届三中全会作出了“改进美育教学，提高学生审美和人文素养”的重要部署</w:t>
      </w:r>
      <w:r>
        <w:rPr>
          <w:rFonts w:ascii="仿宋_GB2312" w:eastAsia="仿宋_GB2312" w:hint="eastAsia"/>
          <w:sz w:val="32"/>
          <w:szCs w:val="32"/>
        </w:rPr>
        <w:t>。2015</w:t>
      </w:r>
      <w:r w:rsidRPr="0097727F">
        <w:rPr>
          <w:rFonts w:ascii="仿宋_GB2312" w:eastAsia="仿宋_GB2312" w:hint="eastAsia"/>
          <w:sz w:val="32"/>
          <w:szCs w:val="32"/>
        </w:rPr>
        <w:t>年9月，国务院办公厅印发《关于全面加强和改进学校美育工作的意见》（以下简称“《意见》”），对新时期加强学校美育工作提出了明确要求。近年来，</w:t>
      </w:r>
      <w:r>
        <w:rPr>
          <w:rFonts w:ascii="仿宋_GB2312" w:eastAsia="仿宋_GB2312" w:hint="eastAsia"/>
          <w:sz w:val="32"/>
          <w:szCs w:val="32"/>
        </w:rPr>
        <w:t>全市各地学校</w:t>
      </w:r>
      <w:r w:rsidRPr="0097727F">
        <w:rPr>
          <w:rFonts w:ascii="仿宋_GB2312" w:eastAsia="仿宋_GB2312" w:hint="eastAsia"/>
          <w:sz w:val="32"/>
          <w:szCs w:val="32"/>
        </w:rPr>
        <w:t>认真学习贯彻习近平总书记系列重要讲话精神，切实贯彻落实《意见》提出的各项任务，将《意见》精神转化为改进美育工作的思路、措施和具体项目，以问题为导向、以改革创新为动力，加强政府统筹，抓住主要环节，学校美育改革发展呈现出良好态势。感受美、表现美、鉴赏美、创造美，让学校美育始终与“美”相伴相生，而如今这种“美”更加可感可知。</w:t>
      </w:r>
    </w:p>
    <w:p w:rsidR="006552AF" w:rsidRDefault="006552AF" w:rsidP="006552AF">
      <w:pPr>
        <w:spacing w:line="480" w:lineRule="auto"/>
        <w:ind w:firstLineChars="150" w:firstLine="480"/>
        <w:rPr>
          <w:rFonts w:ascii="仿宋_GB2312" w:eastAsia="仿宋_GB2312"/>
          <w:sz w:val="32"/>
          <w:szCs w:val="32"/>
        </w:rPr>
      </w:pPr>
    </w:p>
    <w:p w:rsidR="006552AF" w:rsidRDefault="006552AF" w:rsidP="004E4EC7">
      <w:pPr>
        <w:spacing w:line="480" w:lineRule="auto"/>
        <w:rPr>
          <w:rFonts w:ascii="仿宋_GB2312" w:eastAsia="仿宋_GB2312"/>
          <w:sz w:val="32"/>
          <w:szCs w:val="32"/>
        </w:rPr>
      </w:pPr>
    </w:p>
    <w:p w:rsidR="00952716" w:rsidRDefault="00952716" w:rsidP="00952716">
      <w:pPr>
        <w:spacing w:line="480" w:lineRule="auto"/>
        <w:jc w:val="right"/>
        <w:rPr>
          <w:rFonts w:ascii="仿宋_GB2312" w:eastAsia="仿宋_GB2312"/>
          <w:sz w:val="32"/>
          <w:szCs w:val="32"/>
        </w:rPr>
      </w:pPr>
      <w:r>
        <w:rPr>
          <w:rFonts w:ascii="仿宋_GB2312" w:eastAsia="仿宋_GB2312" w:hint="eastAsia"/>
          <w:sz w:val="32"/>
          <w:szCs w:val="32"/>
        </w:rPr>
        <w:t>慈溪市教育局</w:t>
      </w:r>
    </w:p>
    <w:p w:rsidR="00952716" w:rsidRDefault="004E4EC7" w:rsidP="00952716">
      <w:pPr>
        <w:spacing w:line="480" w:lineRule="auto"/>
        <w:ind w:firstLineChars="1500" w:firstLine="4800"/>
        <w:jc w:val="right"/>
        <w:rPr>
          <w:rFonts w:ascii="仿宋_GB2312" w:eastAsia="仿宋_GB2312"/>
          <w:sz w:val="32"/>
          <w:szCs w:val="32"/>
        </w:rPr>
      </w:pPr>
      <w:r>
        <w:rPr>
          <w:rFonts w:ascii="仿宋_GB2312" w:eastAsia="仿宋_GB2312" w:hint="eastAsia"/>
          <w:sz w:val="32"/>
          <w:szCs w:val="32"/>
        </w:rPr>
        <w:t>2017</w:t>
      </w:r>
      <w:r w:rsidR="00952716">
        <w:rPr>
          <w:rFonts w:ascii="仿宋_GB2312" w:eastAsia="仿宋_GB2312" w:hint="eastAsia"/>
          <w:sz w:val="32"/>
          <w:szCs w:val="32"/>
        </w:rPr>
        <w:t>年</w:t>
      </w:r>
      <w:r>
        <w:rPr>
          <w:rFonts w:ascii="仿宋_GB2312" w:eastAsia="仿宋_GB2312" w:hint="eastAsia"/>
          <w:sz w:val="32"/>
          <w:szCs w:val="32"/>
        </w:rPr>
        <w:t>5</w:t>
      </w:r>
      <w:r w:rsidR="00952716">
        <w:rPr>
          <w:rFonts w:ascii="仿宋_GB2312" w:eastAsia="仿宋_GB2312" w:hint="eastAsia"/>
          <w:sz w:val="32"/>
          <w:szCs w:val="32"/>
        </w:rPr>
        <w:t>月</w:t>
      </w:r>
      <w:r>
        <w:rPr>
          <w:rFonts w:ascii="仿宋_GB2312" w:eastAsia="仿宋_GB2312" w:hint="eastAsia"/>
          <w:sz w:val="32"/>
          <w:szCs w:val="32"/>
        </w:rPr>
        <w:t>15</w:t>
      </w:r>
      <w:r w:rsidR="00952716">
        <w:rPr>
          <w:rFonts w:ascii="仿宋_GB2312" w:eastAsia="仿宋_GB2312" w:hint="eastAsia"/>
          <w:sz w:val="32"/>
          <w:szCs w:val="32"/>
        </w:rPr>
        <w:t>日</w:t>
      </w:r>
    </w:p>
    <w:p w:rsidR="00EF41E3" w:rsidRPr="004E4EC7" w:rsidRDefault="00952716" w:rsidP="004E4EC7">
      <w:pPr>
        <w:spacing w:line="480" w:lineRule="auto"/>
        <w:ind w:firstLineChars="100" w:firstLine="320"/>
        <w:rPr>
          <w:rFonts w:ascii="仿宋_GB2312" w:eastAsia="仿宋_GB2312"/>
          <w:sz w:val="32"/>
          <w:szCs w:val="32"/>
        </w:rPr>
      </w:pPr>
      <w:r>
        <w:rPr>
          <w:rFonts w:ascii="仿宋_GB2312" w:eastAsia="仿宋_GB2312" w:hint="eastAsia"/>
          <w:sz w:val="32"/>
          <w:szCs w:val="32"/>
        </w:rPr>
        <w:t>（联系人</w:t>
      </w:r>
      <w:r w:rsidRPr="007F3D07">
        <w:rPr>
          <w:rFonts w:ascii="仿宋_GB2312" w:eastAsia="仿宋_GB2312"/>
          <w:sz w:val="32"/>
          <w:szCs w:val="32"/>
        </w:rPr>
        <w:t xml:space="preserve">: </w:t>
      </w:r>
      <w:r w:rsidR="004E4EC7">
        <w:rPr>
          <w:rFonts w:ascii="仿宋_GB2312" w:eastAsia="仿宋_GB2312" w:hint="eastAsia"/>
          <w:sz w:val="32"/>
          <w:szCs w:val="32"/>
        </w:rPr>
        <w:t>马拉吉</w:t>
      </w:r>
      <w:r w:rsidRPr="007F3D07">
        <w:rPr>
          <w:rFonts w:ascii="仿宋_GB2312" w:eastAsia="仿宋_GB2312"/>
          <w:sz w:val="32"/>
          <w:szCs w:val="32"/>
        </w:rPr>
        <w:t xml:space="preserve"> </w:t>
      </w:r>
      <w:r w:rsidRPr="007F3D07">
        <w:rPr>
          <w:rFonts w:ascii="仿宋_GB2312" w:eastAsia="仿宋_GB2312" w:hint="eastAsia"/>
          <w:sz w:val="32"/>
          <w:szCs w:val="32"/>
        </w:rPr>
        <w:t>，联系电话：</w:t>
      </w:r>
      <w:r w:rsidR="004E4EC7">
        <w:rPr>
          <w:rFonts w:ascii="仿宋_GB2312" w:eastAsia="仿宋_GB2312" w:hint="eastAsia"/>
          <w:sz w:val="32"/>
          <w:szCs w:val="32"/>
        </w:rPr>
        <w:t>63919167）</w:t>
      </w:r>
    </w:p>
    <w:sectPr w:rsidR="00EF41E3" w:rsidRPr="004E4EC7" w:rsidSect="00EF4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34F" w:rsidRDefault="00DC134F" w:rsidP="006552AF">
      <w:r>
        <w:separator/>
      </w:r>
    </w:p>
  </w:endnote>
  <w:endnote w:type="continuationSeparator" w:id="1">
    <w:p w:rsidR="00DC134F" w:rsidRDefault="00DC134F" w:rsidP="00655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34F" w:rsidRDefault="00DC134F" w:rsidP="006552AF">
      <w:r>
        <w:separator/>
      </w:r>
    </w:p>
  </w:footnote>
  <w:footnote w:type="continuationSeparator" w:id="1">
    <w:p w:rsidR="00DC134F" w:rsidRDefault="00DC134F" w:rsidP="00655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2716"/>
    <w:rsid w:val="00135822"/>
    <w:rsid w:val="002549A5"/>
    <w:rsid w:val="00463D56"/>
    <w:rsid w:val="004E4EC7"/>
    <w:rsid w:val="006552AF"/>
    <w:rsid w:val="00952716"/>
    <w:rsid w:val="0097727F"/>
    <w:rsid w:val="00A54DFD"/>
    <w:rsid w:val="00A715F2"/>
    <w:rsid w:val="00AB1A15"/>
    <w:rsid w:val="00B201B3"/>
    <w:rsid w:val="00BE24CD"/>
    <w:rsid w:val="00C24487"/>
    <w:rsid w:val="00DC134F"/>
    <w:rsid w:val="00E87A74"/>
    <w:rsid w:val="00EF41E3"/>
    <w:rsid w:val="00FD6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2AF"/>
    <w:rPr>
      <w:rFonts w:ascii="Calibri" w:eastAsia="宋体" w:hAnsi="Calibri" w:cs="Times New Roman"/>
      <w:sz w:val="18"/>
      <w:szCs w:val="18"/>
    </w:rPr>
  </w:style>
  <w:style w:type="paragraph" w:styleId="a4">
    <w:name w:val="footer"/>
    <w:basedOn w:val="a"/>
    <w:link w:val="Char0"/>
    <w:uiPriority w:val="99"/>
    <w:semiHidden/>
    <w:unhideWhenUsed/>
    <w:rsid w:val="006552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2A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148</Words>
  <Characters>847</Characters>
  <Application>Microsoft Office Word</Application>
  <DocSecurity>0</DocSecurity>
  <Lines>7</Lines>
  <Paragraphs>1</Paragraphs>
  <ScaleCrop>false</ScaleCrop>
  <Company>Microsoft</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2017-05-15T08:41:00Z</dcterms:created>
  <dcterms:modified xsi:type="dcterms:W3CDTF">2017-05-15T09:02:00Z</dcterms:modified>
</cp:coreProperties>
</file>