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center"/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</w:pP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对市十七届人大</w:t>
      </w:r>
      <w:r>
        <w:rPr>
          <w:rFonts w:hint="eastAsia" w:ascii="黑体" w:hAnsi="黑体" w:eastAsia="黑体"/>
          <w:color w:val="auto"/>
          <w:spacing w:val="0"/>
          <w:position w:val="0"/>
          <w:sz w:val="36"/>
          <w:szCs w:val="36"/>
          <w:lang w:eastAsia="zh-CN"/>
        </w:rPr>
        <w:t>三</w:t>
      </w: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次会议第</w:t>
      </w:r>
      <w:r>
        <w:rPr>
          <w:rFonts w:hint="eastAsia" w:ascii="黑体" w:hAnsi="黑体" w:eastAsia="黑体"/>
          <w:color w:val="auto"/>
          <w:spacing w:val="0"/>
          <w:position w:val="0"/>
          <w:sz w:val="36"/>
          <w:szCs w:val="36"/>
          <w:lang w:val="en-US" w:eastAsia="zh-CN"/>
        </w:rPr>
        <w:t>188</w:t>
      </w: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号建议的答复</w:t>
      </w:r>
    </w:p>
    <w:p>
      <w:pPr>
        <w:spacing w:line="520" w:lineRule="exact"/>
        <w:ind w:firstLine="640" w:firstLineChars="200"/>
        <w:jc w:val="left"/>
        <w:rPr>
          <w:rFonts w:ascii="仿宋_GB2312" w:hAnsi="黑体" w:eastAsia="仿宋_GB2312" w:cs="仿宋_GB2312"/>
          <w:sz w:val="32"/>
          <w:szCs w:val="32"/>
        </w:rPr>
      </w:pPr>
      <w:r>
        <w:rPr>
          <w:rFonts w:ascii="仿宋_GB2312" w:hAnsi="黑体" w:eastAsia="仿宋_GB2312" w:cs="仿宋_GB2312"/>
          <w:sz w:val="32"/>
          <w:szCs w:val="32"/>
        </w:rPr>
        <w:t xml:space="preserve">   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/>
        <w:jc w:val="both"/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市城南改造建设指挥部：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44"/>
        <w:jc w:val="both"/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胡华申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代表提出的《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关于要求加快孙塘路南延至南三环道路工程建设的建议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》（第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val="en-US" w:eastAsia="zh-CN"/>
        </w:rPr>
        <w:t>188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号建议）已收悉。我办组织相关人员及时对该建议进行了专题研究，并提出了协办意见，现将有关意见答复如下：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44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孙塘南路南延（前应路至南三环路段）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工程，属于城南乌山南路以东区块一期的一部分，城南乌山南路以东区块一期已列入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val="en-US" w:eastAsia="zh-CN"/>
        </w:rPr>
        <w:t>2019年度拆迁计划，目前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拆迁启动前置条件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  <w:t>已基本具备，还在进一步的落实部署中。该项目一旦启动，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我办将积极推</w:t>
      </w:r>
      <w:bookmarkStart w:id="0" w:name="_GoBack"/>
      <w:bookmarkEnd w:id="0"/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进拆迁工作，及时做好拆迁实施方案审核、报批，以及拆迁补偿安置工作的指导、协调等，力争该项目平稳、有序、高效实施。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80" w:lineRule="auto"/>
        <w:ind w:right="0" w:firstLine="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　　　　　　　　　慈溪市人民政府房屋征收管理办公室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80" w:lineRule="auto"/>
        <w:ind w:right="480" w:firstLine="0"/>
        <w:jc w:val="center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 xml:space="preserve">                     201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年4月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val="en-US" w:eastAsia="zh-CN"/>
        </w:rPr>
        <w:t>17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1021" w:footer="1588" w:gutter="0"/>
      <w:cols w:space="425" w:num="1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46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25D"/>
    <w:rsid w:val="00071178"/>
    <w:rsid w:val="00080613"/>
    <w:rsid w:val="00165D4F"/>
    <w:rsid w:val="001A470D"/>
    <w:rsid w:val="001C73FF"/>
    <w:rsid w:val="001D154A"/>
    <w:rsid w:val="00204E29"/>
    <w:rsid w:val="00276E7C"/>
    <w:rsid w:val="00282900"/>
    <w:rsid w:val="002A4B69"/>
    <w:rsid w:val="002B1956"/>
    <w:rsid w:val="002C0BA8"/>
    <w:rsid w:val="002C1537"/>
    <w:rsid w:val="0030395B"/>
    <w:rsid w:val="00325962"/>
    <w:rsid w:val="00361253"/>
    <w:rsid w:val="003937BC"/>
    <w:rsid w:val="003969B9"/>
    <w:rsid w:val="003B7CB8"/>
    <w:rsid w:val="003D5BEE"/>
    <w:rsid w:val="00420227"/>
    <w:rsid w:val="004330C1"/>
    <w:rsid w:val="00453287"/>
    <w:rsid w:val="004A4183"/>
    <w:rsid w:val="004D0B78"/>
    <w:rsid w:val="005502E6"/>
    <w:rsid w:val="00555FA4"/>
    <w:rsid w:val="00575D37"/>
    <w:rsid w:val="005950D4"/>
    <w:rsid w:val="005B284F"/>
    <w:rsid w:val="005D1217"/>
    <w:rsid w:val="00631808"/>
    <w:rsid w:val="00631ABD"/>
    <w:rsid w:val="00646551"/>
    <w:rsid w:val="00676524"/>
    <w:rsid w:val="00676AF1"/>
    <w:rsid w:val="006A0D79"/>
    <w:rsid w:val="007060F4"/>
    <w:rsid w:val="0074687F"/>
    <w:rsid w:val="007678C5"/>
    <w:rsid w:val="00771A39"/>
    <w:rsid w:val="00787A7B"/>
    <w:rsid w:val="007E0685"/>
    <w:rsid w:val="007F5D58"/>
    <w:rsid w:val="00806B3C"/>
    <w:rsid w:val="008379C3"/>
    <w:rsid w:val="008768CD"/>
    <w:rsid w:val="008A6BE2"/>
    <w:rsid w:val="00900938"/>
    <w:rsid w:val="009027A3"/>
    <w:rsid w:val="00913526"/>
    <w:rsid w:val="0094137C"/>
    <w:rsid w:val="00946C1F"/>
    <w:rsid w:val="0095378B"/>
    <w:rsid w:val="00994D8F"/>
    <w:rsid w:val="009A7C1D"/>
    <w:rsid w:val="009D32B3"/>
    <w:rsid w:val="00A532A1"/>
    <w:rsid w:val="00A757F9"/>
    <w:rsid w:val="00A96607"/>
    <w:rsid w:val="00AC3F05"/>
    <w:rsid w:val="00B03D30"/>
    <w:rsid w:val="00B13EA8"/>
    <w:rsid w:val="00B2153C"/>
    <w:rsid w:val="00B8464D"/>
    <w:rsid w:val="00B84A0F"/>
    <w:rsid w:val="00B967EF"/>
    <w:rsid w:val="00BB6F4E"/>
    <w:rsid w:val="00BD160C"/>
    <w:rsid w:val="00BE2BCF"/>
    <w:rsid w:val="00C159D8"/>
    <w:rsid w:val="00C25DA9"/>
    <w:rsid w:val="00C33ED4"/>
    <w:rsid w:val="00C543C9"/>
    <w:rsid w:val="00C77351"/>
    <w:rsid w:val="00C8425D"/>
    <w:rsid w:val="00CB28B5"/>
    <w:rsid w:val="00CF1314"/>
    <w:rsid w:val="00D25699"/>
    <w:rsid w:val="00D43927"/>
    <w:rsid w:val="00D52CD7"/>
    <w:rsid w:val="00D60183"/>
    <w:rsid w:val="00DB0E97"/>
    <w:rsid w:val="00E54F6D"/>
    <w:rsid w:val="00E63736"/>
    <w:rsid w:val="00E65CFD"/>
    <w:rsid w:val="00E763BA"/>
    <w:rsid w:val="00E83ADA"/>
    <w:rsid w:val="00EE72EE"/>
    <w:rsid w:val="00F1120F"/>
    <w:rsid w:val="00F74FAF"/>
    <w:rsid w:val="00FD1608"/>
    <w:rsid w:val="00FF3547"/>
    <w:rsid w:val="02E40FB1"/>
    <w:rsid w:val="068B020B"/>
    <w:rsid w:val="25C51D85"/>
    <w:rsid w:val="3B777AF2"/>
    <w:rsid w:val="4E1B27E3"/>
    <w:rsid w:val="50F05574"/>
    <w:rsid w:val="57BA000D"/>
    <w:rsid w:val="6979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Mongolian Bait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81</Words>
  <Characters>465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2017-01-16T14:02:00Z</dcterms:created>
  <dc:creator>admin</dc:creator>
  <cp:lastModifiedBy>lenovo</cp:lastModifiedBy>
  <cp:lastPrinted>2019-02-27T03:18:00Z</cp:lastPrinted>
  <dcterms:modified xsi:type="dcterms:W3CDTF">2019-04-24T02:55:29Z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