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4410" w:hanging="4410" w:hangingChars="2100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                                                       </w:t>
      </w:r>
      <w:r>
        <w:rPr>
          <w:rFonts w:ascii="仿宋_GB2312" w:hAnsi="仿宋_GB2312"/>
          <w:sz w:val="32"/>
          <w:szCs w:val="32"/>
        </w:rPr>
        <w:t>类别号标记：</w:t>
      </w:r>
      <w:r>
        <w:rPr>
          <w:rFonts w:hint="eastAsia" w:ascii="仿宋_GB2312"/>
          <w:sz w:val="32"/>
          <w:szCs w:val="32"/>
          <w:lang w:val="en-US" w:eastAsia="zh-CN"/>
        </w:rPr>
        <w:t>C</w:t>
      </w:r>
    </w:p>
    <w:p>
      <w:pPr>
        <w:spacing w:line="520" w:lineRule="exact"/>
      </w:pPr>
      <w:r>
        <w:t xml:space="preserve"> </w:t>
      </w:r>
    </w:p>
    <w:p>
      <w:pPr>
        <w:spacing w:line="720" w:lineRule="auto"/>
        <w:jc w:val="center"/>
      </w:pPr>
    </w:p>
    <w:p>
      <w:pPr>
        <w:spacing w:line="720" w:lineRule="auto"/>
        <w:jc w:val="center"/>
        <w:rPr>
          <w:rFonts w:hint="eastAsia"/>
        </w:rPr>
      </w:pPr>
      <w:r>
        <w:t xml:space="preserve"> </w:t>
      </w:r>
    </w:p>
    <w:p>
      <w:pPr>
        <w:rPr>
          <w:rFonts w:ascii="仿宋_GB2312"/>
        </w:rPr>
      </w:pPr>
      <w:r>
        <w:rPr>
          <w:rFonts w:hint="eastAsia" w:ascii="仿宋" w:hAnsi="仿宋" w:eastAsia="仿宋"/>
          <w:sz w:val="32"/>
          <w:szCs w:val="32"/>
        </w:rPr>
        <w:t>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===</w:t>
      </w:r>
      <w:r>
        <w:rPr>
          <w:rFonts w:hint="eastAsia" w:ascii="仿宋" w:hAnsi="仿宋" w:eastAsia="仿宋"/>
          <w:sz w:val="32"/>
          <w:szCs w:val="32"/>
        </w:rPr>
        <w:t>〔2019〕 号                      签发人：</w:t>
      </w:r>
      <w:r>
        <w:rPr>
          <w:rFonts w:hint="eastAsia"/>
        </w:rPr>
        <w:t xml:space="preserve">    </w:t>
      </w:r>
    </w:p>
    <w:p>
      <w:pPr>
        <w:spacing w:line="700" w:lineRule="exact"/>
        <w:rPr>
          <w:rFonts w:ascii="宋体" w:hAnsi="宋体"/>
          <w:color w:val="FF0000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 xml:space="preserve"> </w:t>
      </w:r>
      <w:r>
        <w:rPr>
          <w:rFonts w:hint="eastAsia" w:ascii="宋体" w:hAnsi="宋体"/>
          <w:color w:val="FF0000"/>
          <w:sz w:val="36"/>
          <w:szCs w:val="36"/>
          <w:u w:val="single"/>
        </w:rPr>
        <w:t xml:space="preserve">                                                </w:t>
      </w:r>
    </w:p>
    <w:p>
      <w:pPr>
        <w:spacing w:line="560" w:lineRule="exact"/>
        <w:ind w:firstLine="360" w:firstLineChars="1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eastAsia="zh-CN"/>
        </w:rPr>
        <w:t>对</w:t>
      </w:r>
      <w:r>
        <w:rPr>
          <w:rFonts w:hint="eastAsia" w:ascii="宋体" w:hAnsi="宋体"/>
          <w:sz w:val="36"/>
          <w:szCs w:val="36"/>
        </w:rPr>
        <w:t>市人大第十七届三次会议第288号建议的答复</w:t>
      </w:r>
    </w:p>
    <w:p>
      <w:pPr>
        <w:spacing w:line="700" w:lineRule="exact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应成钊等代表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你们所提出的“</w:t>
      </w:r>
      <w:r>
        <w:rPr>
          <w:rFonts w:hint="eastAsia" w:ascii="仿宋" w:hAnsi="仿宋" w:eastAsia="仿宋"/>
          <w:sz w:val="32"/>
          <w:szCs w:val="32"/>
          <w:lang w:eastAsia="zh-CN"/>
        </w:rPr>
        <w:t>关于尽快解决浒山基督教堂安全问题的建议</w:t>
      </w:r>
      <w:r>
        <w:rPr>
          <w:rFonts w:hint="eastAsia" w:ascii="仿宋" w:hAnsi="仿宋" w:eastAsia="仿宋"/>
          <w:sz w:val="32"/>
          <w:szCs w:val="32"/>
        </w:rPr>
        <w:t>”已收悉，</w:t>
      </w:r>
      <w:r>
        <w:rPr>
          <w:rFonts w:ascii="仿宋" w:hAnsi="仿宋" w:eastAsia="仿宋"/>
          <w:sz w:val="32"/>
          <w:szCs w:val="32"/>
        </w:rPr>
        <w:t>我局与协办单位</w:t>
      </w:r>
      <w:r>
        <w:rPr>
          <w:rFonts w:hint="eastAsia" w:ascii="仿宋" w:hAnsi="仿宋" w:eastAsia="仿宋"/>
          <w:sz w:val="32"/>
          <w:szCs w:val="32"/>
        </w:rPr>
        <w:t>市自然资源规划局、古塘街道进行了</w:t>
      </w:r>
      <w:r>
        <w:rPr>
          <w:rFonts w:ascii="仿宋" w:hAnsi="仿宋" w:eastAsia="仿宋"/>
          <w:sz w:val="32"/>
          <w:szCs w:val="32"/>
        </w:rPr>
        <w:t>认真会商</w:t>
      </w:r>
      <w:r>
        <w:rPr>
          <w:rFonts w:hint="eastAsia" w:ascii="仿宋" w:hAnsi="仿宋" w:eastAsia="仿宋"/>
          <w:sz w:val="32"/>
          <w:szCs w:val="32"/>
        </w:rPr>
        <w:t>，现将相关情况答复如下：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我市各级政府历来重视和关心宗教活动场所的规划建设问题。浒山基督教堂由于历史原因，场地狭小、房屋陈旧、信徒人数较多，一定程度上影响了正常宗教活动的开展。为满足信教群众的宗教生活需求，我</w:t>
      </w:r>
      <w:r>
        <w:rPr>
          <w:rFonts w:hint="eastAsia" w:ascii="仿宋" w:hAnsi="仿宋" w:eastAsia="仿宋"/>
          <w:sz w:val="32"/>
          <w:szCs w:val="32"/>
          <w:lang w:eastAsia="zh-CN"/>
        </w:rPr>
        <w:t>们一方面不断</w:t>
      </w:r>
      <w:r>
        <w:rPr>
          <w:rFonts w:ascii="仿宋" w:hAnsi="仿宋" w:eastAsia="仿宋"/>
          <w:sz w:val="32"/>
          <w:szCs w:val="32"/>
        </w:rPr>
        <w:t>通过各种方式促成浒山基督教堂</w:t>
      </w:r>
      <w:r>
        <w:rPr>
          <w:rFonts w:hint="eastAsia" w:ascii="仿宋" w:hAnsi="仿宋" w:eastAsia="仿宋"/>
          <w:sz w:val="32"/>
          <w:szCs w:val="32"/>
        </w:rPr>
        <w:t>建设</w:t>
      </w:r>
      <w:r>
        <w:rPr>
          <w:rFonts w:ascii="仿宋" w:hAnsi="仿宋" w:eastAsia="仿宋"/>
          <w:sz w:val="32"/>
          <w:szCs w:val="32"/>
        </w:rPr>
        <w:t>问题的落实</w:t>
      </w:r>
      <w:r>
        <w:rPr>
          <w:rFonts w:hint="eastAsia" w:ascii="仿宋" w:hAnsi="仿宋" w:eastAsia="仿宋"/>
          <w:sz w:val="32"/>
          <w:szCs w:val="32"/>
          <w:lang w:eastAsia="zh-CN"/>
        </w:rPr>
        <w:t>，另一方面</w:t>
      </w:r>
      <w:r>
        <w:rPr>
          <w:rFonts w:hint="eastAsia" w:ascii="仿宋" w:hAnsi="仿宋" w:eastAsia="仿宋"/>
          <w:sz w:val="32"/>
          <w:szCs w:val="32"/>
        </w:rPr>
        <w:t>积极会同属地古塘街道做好场所安全管理工作，古塘街道也已指派城建办，落实专人跟进，会同属地社区进行动态检查，确保建筑使用安全。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至于你</w:t>
      </w:r>
      <w:r>
        <w:rPr>
          <w:rFonts w:hint="eastAsia" w:ascii="仿宋" w:hAnsi="仿宋" w:eastAsia="仿宋"/>
          <w:sz w:val="32"/>
          <w:szCs w:val="32"/>
          <w:lang w:eastAsia="zh-CN"/>
        </w:rPr>
        <w:t>们</w:t>
      </w:r>
      <w:r>
        <w:rPr>
          <w:rFonts w:hint="eastAsia" w:ascii="仿宋" w:hAnsi="仿宋" w:eastAsia="仿宋"/>
          <w:sz w:val="32"/>
          <w:szCs w:val="32"/>
        </w:rPr>
        <w:t>提到的建议相关政府部门将位于北二环中路338号房地块性质调整为宗教用地，由于该地块处中心城区，需由属地街道做好规划调整方案提交城乡规划委员会审议，并由市里统一协调，故一时难以实现。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下步将我们将加强与市自然资源规划局、古塘街道的对接，协调推进相关工作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感谢您对我市宗教工作的关心和支持！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中共慈溪市委统战部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慈溪市民族宗教事务局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600" w:lineRule="exact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600" w:lineRule="exact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600" w:lineRule="exact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60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  <w:bookmarkStart w:id="0" w:name="_GoBack"/>
      <w:bookmarkEnd w:id="0"/>
    </w:p>
    <w:p>
      <w:pPr>
        <w:spacing w:line="600" w:lineRule="exact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600" w:lineRule="exact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60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抄送：市委办公室，</w:t>
      </w:r>
      <w:r>
        <w:rPr>
          <w:rFonts w:hint="eastAsia" w:ascii="仿宋" w:hAnsi="仿宋" w:eastAsia="仿宋"/>
          <w:sz w:val="32"/>
          <w:szCs w:val="32"/>
          <w:lang w:eastAsia="zh-CN"/>
        </w:rPr>
        <w:t>市人大</w:t>
      </w:r>
      <w:r>
        <w:rPr>
          <w:rFonts w:hint="eastAsia" w:ascii="仿宋" w:hAnsi="仿宋" w:eastAsia="仿宋"/>
          <w:sz w:val="32"/>
          <w:szCs w:val="32"/>
        </w:rPr>
        <w:t> 教科文卫工委。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</w:rPr>
        <w:t xml:space="preserve">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55"/>
    <w:rsid w:val="000C7166"/>
    <w:rsid w:val="004C5A60"/>
    <w:rsid w:val="005404DD"/>
    <w:rsid w:val="00647B17"/>
    <w:rsid w:val="00674CB4"/>
    <w:rsid w:val="00960B55"/>
    <w:rsid w:val="00A31A97"/>
    <w:rsid w:val="00CD1C68"/>
    <w:rsid w:val="00CD32DB"/>
    <w:rsid w:val="11C50E15"/>
    <w:rsid w:val="36732BBA"/>
    <w:rsid w:val="3BF52EC6"/>
    <w:rsid w:val="3C4A37AA"/>
    <w:rsid w:val="4D045F9C"/>
    <w:rsid w:val="71FA743F"/>
    <w:rsid w:val="7289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712</Characters>
  <Lines>5</Lines>
  <Paragraphs>1</Paragraphs>
  <TotalTime>122</TotalTime>
  <ScaleCrop>false</ScaleCrop>
  <LinksUpToDate>false</LinksUpToDate>
  <CharactersWithSpaces>835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2019-05-16T02:10:00Z</dcterms:created>
  <dc:creator>My Digital</dc:creator>
  <cp:lastModifiedBy>user</cp:lastModifiedBy>
  <dcterms:modified xsi:type="dcterms:W3CDTF">2019-07-01T05:37:47Z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