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FB" w:rsidRDefault="00BA73CC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　　</w:t>
      </w:r>
    </w:p>
    <w:p w:rsidR="004D58FB" w:rsidRDefault="004D58FB">
      <w:pPr>
        <w:widowControl/>
        <w:shd w:val="clear" w:color="auto" w:fill="FFFFFF"/>
        <w:jc w:val="left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4D58FB" w:rsidRDefault="00BA73CC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</w:t>
      </w:r>
      <w:bookmarkStart w:id="0" w:name="_GoBack"/>
      <w:r>
        <w:rPr>
          <w:rFonts w:ascii="宋体" w:eastAsia="宋体" w:hAnsi="宋体" w:hint="eastAsia"/>
          <w:b/>
          <w:bCs/>
          <w:sz w:val="44"/>
          <w:szCs w:val="44"/>
        </w:rPr>
        <w:t>完善乡镇新能源车辆充电基础设施</w:t>
      </w:r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的建议</w:t>
      </w:r>
    </w:p>
    <w:p w:rsidR="004D58FB" w:rsidRDefault="004D58FB">
      <w:pPr>
        <w:widowControl/>
        <w:shd w:val="clear" w:color="auto" w:fill="FFFFFF"/>
        <w:jc w:val="left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4D58FB" w:rsidRDefault="00BA73C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叶善根</w:t>
      </w:r>
      <w:proofErr w:type="gramEnd"/>
    </w:p>
    <w:p w:rsidR="004D58FB" w:rsidRDefault="00BA73CC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4D58FB" w:rsidRDefault="004D58FB">
      <w:pPr>
        <w:widowControl/>
        <w:shd w:val="clear" w:color="auto" w:fill="FFFFFF"/>
        <w:jc w:val="left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4D58FB" w:rsidRDefault="00BA73C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新能源汽车产业是“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双碳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目标下交通领域绿色发展的重要方向。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近年来，</w:t>
      </w:r>
      <w: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电动车市场迅速扩大，正广泛走进市民生活，充电基础设施也随之成为群众关心的民生事项。</w:t>
      </w: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对于广大消费者而言，新能源充电桩的配备数量和充电便捷程度是专注点，避免出现无处充电的尴尬场景。就我市而言，在行政服务中心、城区大型商超地下室等都有安装充电桩，然而广大的农村地区、较远乡镇，相应的充电设施配备尚不到位。这不仅不利于新能源车主的生活工作出行，也阻碍新能源汽车在乡镇的进一步普及。因此建议：</w:t>
      </w:r>
    </w:p>
    <w:p w:rsidR="00865AE6" w:rsidRPr="00865AE6" w:rsidRDefault="00BA73CC" w:rsidP="00865AE6">
      <w:pPr>
        <w:pStyle w:val="a5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</w:pPr>
      <w:r w:rsidRPr="00865AE6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制定乡镇充电基础设施发展规划和标准。</w:t>
      </w:r>
    </w:p>
    <w:p w:rsidR="004D58FB" w:rsidRPr="00865AE6" w:rsidRDefault="00BA73CC" w:rsidP="00865AE6">
      <w:pPr>
        <w:pStyle w:val="a5"/>
        <w:widowControl/>
        <w:shd w:val="clear" w:color="auto" w:fill="FFFFFF"/>
        <w:ind w:firstLine="640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 w:rsidRPr="00865AE6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根据推广应用新能源汽车的种类和数量等，结合国土空间规划，对新能源汽车充、换电设施统筹规划、分步实施，确保形成与推广应用需求相适应、兼顾未来应用需求的基础设施网络。充</w:t>
      </w:r>
      <w:r w:rsidRPr="00865AE6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lastRenderedPageBreak/>
        <w:t>分利用乡镇现有场地和设施，在商超、公共停车场、机关等公共场所推进充电设施项目建设，完善充电设施布局。</w:t>
      </w:r>
    </w:p>
    <w:p w:rsidR="00865AE6" w:rsidRPr="00865AE6" w:rsidRDefault="00BA73CC" w:rsidP="00865AE6">
      <w:pPr>
        <w:pStyle w:val="a5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</w:pPr>
      <w:r w:rsidRPr="00865AE6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完善扶持政策，加大支持力度。</w:t>
      </w:r>
    </w:p>
    <w:p w:rsidR="004D58FB" w:rsidRDefault="00BA73CC" w:rsidP="00865AE6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865AE6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居住地是新能源汽车充电的重要场所，也是当前充电设施建设的难点之一，特别是乡镇中的农民公寓或者老旧小区。鼓励充电服务、物业服务等企业参与居民区充电设施建设运营管理，统一开展停车位改造。对有固定停车位的用户，优先在停车位配建充电设施；对没有固定停车位的用户，鼓励通过在居民区配建公共充电车位，建立充电车位分时共享机制，为用户充电创造条件。</w:t>
      </w:r>
      <w:r w:rsidRPr="00865AE6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sectPr w:rsidR="004D58FB" w:rsidSect="00BA73CC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CC" w:rsidRDefault="00BA73CC" w:rsidP="00BA73CC">
      <w:r>
        <w:separator/>
      </w:r>
    </w:p>
  </w:endnote>
  <w:endnote w:type="continuationSeparator" w:id="1">
    <w:p w:rsidR="00BA73CC" w:rsidRDefault="00BA73CC" w:rsidP="00BA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72"/>
      <w:docPartObj>
        <w:docPartGallery w:val="Page Numbers (Bottom of Page)"/>
        <w:docPartUnique/>
      </w:docPartObj>
    </w:sdtPr>
    <w:sdtContent>
      <w:p w:rsidR="00BA73CC" w:rsidRDefault="0092346C">
        <w:pPr>
          <w:pStyle w:val="a4"/>
          <w:jc w:val="center"/>
        </w:pPr>
        <w:fldSimple w:instr=" PAGE   \* MERGEFORMAT ">
          <w:r w:rsidR="00865AE6" w:rsidRPr="00865AE6">
            <w:rPr>
              <w:noProof/>
              <w:lang w:val="zh-CN"/>
            </w:rPr>
            <w:t>1</w:t>
          </w:r>
        </w:fldSimple>
      </w:p>
    </w:sdtContent>
  </w:sdt>
  <w:p w:rsidR="00BA73CC" w:rsidRDefault="00BA73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CC" w:rsidRDefault="00BA73CC" w:rsidP="00BA73CC">
      <w:r>
        <w:separator/>
      </w:r>
    </w:p>
  </w:footnote>
  <w:footnote w:type="continuationSeparator" w:id="1">
    <w:p w:rsidR="00BA73CC" w:rsidRDefault="00BA73CC" w:rsidP="00BA7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8F2"/>
    <w:multiLevelType w:val="hybridMultilevel"/>
    <w:tmpl w:val="FB3E34DC"/>
    <w:lvl w:ilvl="0" w:tplc="81C61CA2">
      <w:start w:val="1"/>
      <w:numFmt w:val="japaneseCounting"/>
      <w:lvlText w:val="%1、"/>
      <w:lvlJc w:val="left"/>
      <w:pPr>
        <w:ind w:left="1290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D58FB"/>
    <w:rsid w:val="004D58FB"/>
    <w:rsid w:val="00865AE6"/>
    <w:rsid w:val="0092346C"/>
    <w:rsid w:val="00BA73CC"/>
    <w:rsid w:val="08076E92"/>
    <w:rsid w:val="0B7F432A"/>
    <w:rsid w:val="187B646B"/>
    <w:rsid w:val="37C97531"/>
    <w:rsid w:val="3CB466AC"/>
    <w:rsid w:val="3D2E45BB"/>
    <w:rsid w:val="4A1C6384"/>
    <w:rsid w:val="64B048E8"/>
    <w:rsid w:val="69BF1817"/>
    <w:rsid w:val="6BC10D50"/>
    <w:rsid w:val="6F37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73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A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3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65A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11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2023-01-13T07:24:00Z</dcterms:created>
  <dcterms:modified xsi:type="dcterms:W3CDTF">2023-02-04T07:31:00Z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