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521B" w14:textId="77777777" w:rsidR="004A7150" w:rsidRPr="0000434F" w:rsidRDefault="004A7150" w:rsidP="0000434F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2F62521C" w14:textId="77777777" w:rsidR="004A7150" w:rsidRPr="0000434F" w:rsidRDefault="004A7150" w:rsidP="0000434F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14:paraId="077C640E" w14:textId="77777777" w:rsidR="0000434F" w:rsidRDefault="00DB2C81" w:rsidP="0000434F">
      <w:pPr>
        <w:spacing w:line="560" w:lineRule="exact"/>
        <w:jc w:val="center"/>
        <w:rPr>
          <w:rFonts w:ascii="宋体" w:eastAsia="宋体" w:hAnsi="宋体" w:cs="Arial" w:hint="eastAsia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关于加快滨海经济开发区（龙山镇）</w:t>
      </w:r>
    </w:p>
    <w:p w14:paraId="2F62521D" w14:textId="4A172236" w:rsidR="004A7150" w:rsidRDefault="00DB2C81" w:rsidP="0000434F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对外路网建设的建议</w:t>
      </w:r>
    </w:p>
    <w:p w14:paraId="2F62521E" w14:textId="77777777" w:rsidR="004A7150" w:rsidRDefault="004A7150" w:rsidP="0000434F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14:paraId="2F62521F" w14:textId="77777777" w:rsidR="004A7150" w:rsidRDefault="00DB2C81" w:rsidP="0000434F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沈建江</w:t>
      </w:r>
    </w:p>
    <w:p w14:paraId="2F625220" w14:textId="77777777" w:rsidR="004A7150" w:rsidRDefault="00DB2C81" w:rsidP="0000434F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2F625221" w14:textId="77777777" w:rsidR="004A7150" w:rsidRDefault="004A7150" w:rsidP="0000434F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</w:p>
    <w:p w14:paraId="2F625222" w14:textId="77777777" w:rsidR="004A7150" w:rsidRDefault="00DB2C81" w:rsidP="0000434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一、区镇发展现状及对外交通路网短板</w:t>
      </w:r>
    </w:p>
    <w:p w14:paraId="2F625223" w14:textId="77777777" w:rsidR="004A7150" w:rsidRDefault="00DB2C81" w:rsidP="00DB2C81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慈溪滨海经济开发区（龙山镇）地处慈溪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市域最东部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，区域总规划面积</w:t>
      </w:r>
      <w:r>
        <w:rPr>
          <w:rFonts w:ascii="仿宋_GB2312" w:eastAsia="仿宋_GB2312" w:hAnsi="宋体" w:cs="Times New Roman" w:hint="eastAsia"/>
          <w:sz w:val="32"/>
          <w:szCs w:val="32"/>
        </w:rPr>
        <w:t>168</w:t>
      </w:r>
      <w:r>
        <w:rPr>
          <w:rFonts w:ascii="仿宋_GB2312" w:eastAsia="仿宋_GB2312" w:hAnsi="宋体" w:cs="Times New Roman" w:hint="eastAsia"/>
          <w:sz w:val="32"/>
          <w:szCs w:val="32"/>
        </w:rPr>
        <w:t>平方公里，待围垦海域</w:t>
      </w:r>
      <w:r>
        <w:rPr>
          <w:rFonts w:ascii="仿宋_GB2312" w:eastAsia="仿宋_GB2312" w:hAnsi="宋体" w:cs="Times New Roman" w:hint="eastAsia"/>
          <w:sz w:val="32"/>
          <w:szCs w:val="32"/>
        </w:rPr>
        <w:t>27</w:t>
      </w:r>
      <w:r>
        <w:rPr>
          <w:rFonts w:ascii="仿宋_GB2312" w:eastAsia="仿宋_GB2312" w:hAnsi="宋体" w:cs="Times New Roman" w:hint="eastAsia"/>
          <w:sz w:val="32"/>
          <w:szCs w:val="32"/>
        </w:rPr>
        <w:t>平方公里，土地资源与旅游资源优势突出。</w:t>
      </w:r>
      <w:r>
        <w:rPr>
          <w:rFonts w:ascii="仿宋_GB2312" w:eastAsia="仿宋_GB2312" w:hAnsi="宋体" w:cs="Times New Roman" w:hint="eastAsia"/>
          <w:sz w:val="32"/>
          <w:szCs w:val="32"/>
        </w:rPr>
        <w:t>2019</w:t>
      </w:r>
      <w:r>
        <w:rPr>
          <w:rFonts w:ascii="仿宋_GB2312" w:eastAsia="仿宋_GB2312" w:hAnsi="宋体" w:cs="Times New Roman" w:hint="eastAsia"/>
          <w:sz w:val="32"/>
          <w:szCs w:val="32"/>
        </w:rPr>
        <w:t>年可实现地区生产总值</w:t>
      </w:r>
      <w:r>
        <w:rPr>
          <w:rFonts w:ascii="仿宋_GB2312" w:eastAsia="仿宋_GB2312" w:hAnsi="宋体" w:cs="Times New Roman" w:hint="eastAsia"/>
          <w:sz w:val="32"/>
          <w:szCs w:val="32"/>
        </w:rPr>
        <w:t>140.7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亿元，同比增长</w:t>
      </w:r>
      <w:r>
        <w:rPr>
          <w:rFonts w:ascii="仿宋_GB2312" w:eastAsia="仿宋_GB2312" w:hAnsi="宋体" w:cs="Times New Roman" w:hint="eastAsia"/>
          <w:sz w:val="32"/>
          <w:szCs w:val="32"/>
        </w:rPr>
        <w:t>7.2%</w:t>
      </w:r>
      <w:r>
        <w:rPr>
          <w:rFonts w:ascii="仿宋_GB2312" w:eastAsia="仿宋_GB2312" w:hAnsi="宋体" w:cs="Times New Roman" w:hint="eastAsia"/>
          <w:sz w:val="32"/>
          <w:szCs w:val="32"/>
        </w:rPr>
        <w:t>；实现财政总收入</w:t>
      </w:r>
      <w:r>
        <w:rPr>
          <w:rFonts w:ascii="仿宋_GB2312" w:eastAsia="仿宋_GB2312" w:hAnsi="宋体" w:cs="Times New Roman" w:hint="eastAsia"/>
          <w:sz w:val="32"/>
          <w:szCs w:val="32"/>
        </w:rPr>
        <w:t>21.44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亿元，同比增长</w:t>
      </w:r>
      <w:r>
        <w:rPr>
          <w:rFonts w:ascii="仿宋_GB2312" w:eastAsia="仿宋_GB2312" w:hAnsi="宋体" w:cs="Times New Roman" w:hint="eastAsia"/>
          <w:sz w:val="32"/>
          <w:szCs w:val="32"/>
        </w:rPr>
        <w:t>20.5%</w:t>
      </w:r>
      <w:r>
        <w:rPr>
          <w:rFonts w:ascii="仿宋_GB2312" w:eastAsia="仿宋_GB2312" w:hAnsi="宋体" w:cs="Times New Roman" w:hint="eastAsia"/>
          <w:sz w:val="32"/>
          <w:szCs w:val="32"/>
        </w:rPr>
        <w:t>；实现工业总产值</w:t>
      </w:r>
      <w:r>
        <w:rPr>
          <w:rFonts w:ascii="仿宋_GB2312" w:eastAsia="仿宋_GB2312" w:hAnsi="宋体" w:cs="Times New Roman" w:hint="eastAsia"/>
          <w:sz w:val="32"/>
          <w:szCs w:val="32"/>
        </w:rPr>
        <w:t>750</w:t>
      </w:r>
      <w:r>
        <w:rPr>
          <w:rFonts w:ascii="仿宋_GB2312" w:eastAsia="仿宋_GB2312" w:hAnsi="宋体" w:cs="Times New Roman" w:hint="eastAsia"/>
          <w:sz w:val="32"/>
          <w:szCs w:val="32"/>
        </w:rPr>
        <w:t>亿元；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上工业增加值同比增长</w:t>
      </w:r>
      <w:r>
        <w:rPr>
          <w:rFonts w:ascii="仿宋_GB2312" w:eastAsia="仿宋_GB2312" w:hAnsi="宋体" w:cs="Times New Roman" w:hint="eastAsia"/>
          <w:sz w:val="32"/>
          <w:szCs w:val="32"/>
        </w:rPr>
        <w:t>6.1%</w:t>
      </w:r>
      <w:r>
        <w:rPr>
          <w:rFonts w:ascii="仿宋_GB2312" w:eastAsia="仿宋_GB2312" w:hAnsi="宋体" w:cs="Times New Roman" w:hint="eastAsia"/>
          <w:sz w:val="32"/>
          <w:szCs w:val="32"/>
        </w:rPr>
        <w:t>；实现农业总产值</w:t>
      </w:r>
      <w:r>
        <w:rPr>
          <w:rFonts w:ascii="仿宋_GB2312" w:eastAsia="仿宋_GB2312" w:hAnsi="宋体" w:cs="Times New Roman" w:hint="eastAsia"/>
          <w:sz w:val="32"/>
          <w:szCs w:val="32"/>
        </w:rPr>
        <w:t>9.52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亿元，同比增长</w:t>
      </w:r>
      <w:r>
        <w:rPr>
          <w:rFonts w:ascii="仿宋_GB2312" w:eastAsia="仿宋_GB2312" w:hAnsi="宋体" w:cs="Times New Roman" w:hint="eastAsia"/>
          <w:sz w:val="32"/>
          <w:szCs w:val="32"/>
        </w:rPr>
        <w:t>7.6%</w:t>
      </w:r>
      <w:r>
        <w:rPr>
          <w:rFonts w:ascii="仿宋_GB2312" w:eastAsia="仿宋_GB2312" w:hAnsi="宋体" w:cs="Times New Roman" w:hint="eastAsia"/>
          <w:sz w:val="32"/>
          <w:szCs w:val="32"/>
        </w:rPr>
        <w:t>；实现服务业增加值</w:t>
      </w:r>
      <w:r>
        <w:rPr>
          <w:rFonts w:ascii="仿宋_GB2312" w:eastAsia="仿宋_GB2312" w:hAnsi="宋体" w:cs="Times New Roman" w:hint="eastAsia"/>
          <w:sz w:val="32"/>
          <w:szCs w:val="32"/>
        </w:rPr>
        <w:t>32.6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亿元，同比增长</w:t>
      </w:r>
      <w:r>
        <w:rPr>
          <w:rFonts w:ascii="仿宋_GB2312" w:eastAsia="仿宋_GB2312" w:hAnsi="宋体" w:cs="Times New Roman" w:hint="eastAsia"/>
          <w:sz w:val="32"/>
          <w:szCs w:val="32"/>
        </w:rPr>
        <w:t>7.0%</w:t>
      </w:r>
      <w:r>
        <w:rPr>
          <w:rFonts w:ascii="仿宋_GB2312" w:eastAsia="仿宋_GB2312" w:hAnsi="宋体" w:cs="Times New Roman" w:hint="eastAsia"/>
          <w:sz w:val="32"/>
          <w:szCs w:val="32"/>
        </w:rPr>
        <w:t>。目前区镇已成为慈溪市最大产业平台，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随着长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三角一体化建设上升至国家级战略，区镇的战略地位、资源优势愈加凸显，国家级开发区</w:t>
      </w:r>
      <w:r>
        <w:rPr>
          <w:rFonts w:ascii="仿宋_GB2312" w:eastAsia="仿宋_GB2312" w:hAnsi="宋体" w:cs="Times New Roman" w:hint="eastAsia"/>
          <w:sz w:val="32"/>
          <w:szCs w:val="32"/>
        </w:rPr>
        <w:t>的建设步伐不断加快，势必成为我市经济发展新增极。但是目前对外交通路网的短板日益突出，成为制约区镇跨越式发展的障碍。区镇对外以</w:t>
      </w:r>
      <w:r>
        <w:rPr>
          <w:rFonts w:ascii="仿宋_GB2312" w:eastAsia="仿宋_GB2312" w:hAnsi="宋体" w:cs="Times New Roman" w:hint="eastAsia"/>
          <w:sz w:val="32"/>
          <w:szCs w:val="32"/>
        </w:rPr>
        <w:t>329</w:t>
      </w:r>
      <w:r>
        <w:rPr>
          <w:rFonts w:ascii="仿宋_GB2312" w:eastAsia="仿宋_GB2312" w:hAnsi="宋体" w:cs="Times New Roman" w:hint="eastAsia"/>
          <w:sz w:val="32"/>
          <w:szCs w:val="32"/>
        </w:rPr>
        <w:t>国道、中横线、沿山线与慈溪市中心相连，平均通行时长约</w:t>
      </w: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小时；以</w:t>
      </w:r>
      <w:r>
        <w:rPr>
          <w:rFonts w:ascii="仿宋_GB2312" w:eastAsia="仿宋_GB2312" w:hAnsi="宋体" w:cs="Times New Roman" w:hint="eastAsia"/>
          <w:sz w:val="32"/>
          <w:szCs w:val="32"/>
        </w:rPr>
        <w:t>329</w:t>
      </w:r>
      <w:r>
        <w:rPr>
          <w:rFonts w:ascii="仿宋_GB2312" w:eastAsia="仿宋_GB2312" w:hAnsi="宋体" w:cs="Times New Roman" w:hint="eastAsia"/>
          <w:sz w:val="32"/>
          <w:szCs w:val="32"/>
        </w:rPr>
        <w:t>国道、长</w:t>
      </w:r>
      <w:proofErr w:type="gramStart"/>
      <w:r>
        <w:rPr>
          <w:rFonts w:ascii="仿宋_GB2312" w:eastAsia="仿宋_GB2312" w:hAnsi="宋体" w:cs="Times New Roman" w:hint="eastAsia"/>
          <w:sz w:val="32"/>
          <w:szCs w:val="32"/>
        </w:rPr>
        <w:t>邱</w:t>
      </w:r>
      <w:proofErr w:type="gramEnd"/>
      <w:r>
        <w:rPr>
          <w:rFonts w:ascii="仿宋_GB2312" w:eastAsia="仿宋_GB2312" w:hAnsi="宋体" w:cs="Times New Roman" w:hint="eastAsia"/>
          <w:sz w:val="32"/>
          <w:szCs w:val="32"/>
        </w:rPr>
        <w:t>线与宁波市中心相连，平均通行时长</w:t>
      </w:r>
      <w:r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小时以上。</w:t>
      </w:r>
    </w:p>
    <w:p w14:paraId="2F625224" w14:textId="77777777" w:rsidR="004A7150" w:rsidRDefault="00DB2C81" w:rsidP="0000434F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二、加快对外路网建设的建议</w:t>
      </w:r>
    </w:p>
    <w:p w14:paraId="2F625225" w14:textId="77777777" w:rsidR="004A7150" w:rsidRDefault="00DB2C81" w:rsidP="0000434F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（一）加强与宁波中心城区的路网建设。</w:t>
      </w:r>
      <w:r>
        <w:rPr>
          <w:rFonts w:ascii="仿宋_GB2312" w:eastAsia="仿宋_GB2312" w:hAnsi="宋体" w:cs="Times New Roman" w:hint="eastAsia"/>
          <w:sz w:val="32"/>
          <w:szCs w:val="32"/>
        </w:rPr>
        <w:t>积极争取宁波城际铁路在区镇辖区内的布点，主动接受宁波城区辐射，发挥好在慈溪城区与宁波市中心联系中的纽带作用。</w:t>
      </w:r>
    </w:p>
    <w:p w14:paraId="2F625226" w14:textId="77777777" w:rsidR="004A7150" w:rsidRDefault="00DB2C81" w:rsidP="0000434F">
      <w:pPr>
        <w:spacing w:line="560" w:lineRule="exact"/>
        <w:ind w:firstLineChars="200" w:firstLine="643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楷体_GB2312" w:eastAsia="楷体_GB2312" w:hAnsi="宋体" w:cs="宋体" w:hint="eastAsia"/>
          <w:b/>
          <w:bCs/>
          <w:kern w:val="0"/>
          <w:sz w:val="32"/>
          <w:szCs w:val="32"/>
        </w:rPr>
        <w:t>（二）加强与慈溪中心城区的路网建设。</w:t>
      </w:r>
      <w:r>
        <w:rPr>
          <w:rFonts w:ascii="仿宋_GB2312" w:eastAsia="仿宋_GB2312" w:hAnsi="宋体" w:cs="Times New Roman" w:hint="eastAsia"/>
          <w:sz w:val="32"/>
          <w:szCs w:val="32"/>
        </w:rPr>
        <w:t>依托现有中横线，规划建设中横线快速通道</w:t>
      </w:r>
      <w:r>
        <w:rPr>
          <w:rFonts w:ascii="仿宋_GB2312" w:eastAsia="仿宋_GB2312" w:hAnsi="宋体" w:cs="Times New Roman" w:hint="eastAsia"/>
          <w:sz w:val="32"/>
          <w:szCs w:val="32"/>
        </w:rPr>
        <w:t>,</w:t>
      </w:r>
      <w:r>
        <w:rPr>
          <w:rFonts w:ascii="仿宋_GB2312" w:eastAsia="仿宋_GB2312" w:hAnsi="宋体" w:cs="Times New Roman" w:hint="eastAsia"/>
          <w:sz w:val="32"/>
          <w:szCs w:val="32"/>
        </w:rPr>
        <w:t>提高慈溪</w:t>
      </w:r>
      <w:r>
        <w:rPr>
          <w:rFonts w:ascii="仿宋_GB2312" w:eastAsia="仿宋_GB2312" w:hAnsi="宋体" w:cs="Times New Roman" w:hint="eastAsia"/>
          <w:sz w:val="32"/>
          <w:szCs w:val="32"/>
        </w:rPr>
        <w:t>内部的交通效率，加深区镇与慈溪市中心的联系；加快沿海高速建设步伐，充分承接杭州湾新区、前湾新区的溢出资源。</w:t>
      </w:r>
      <w:bookmarkStart w:id="0" w:name="_GoBack"/>
      <w:bookmarkEnd w:id="0"/>
    </w:p>
    <w:sectPr w:rsidR="004A7150" w:rsidSect="0000434F">
      <w:footerReference w:type="default" r:id="rId8"/>
      <w:pgSz w:w="11906" w:h="16838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2522C" w14:textId="77777777" w:rsidR="00000000" w:rsidRDefault="00DB2C81">
      <w:r>
        <w:separator/>
      </w:r>
    </w:p>
  </w:endnote>
  <w:endnote w:type="continuationSeparator" w:id="0">
    <w:p w14:paraId="2F62522E" w14:textId="77777777" w:rsidR="00000000" w:rsidRDefault="00DB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5227" w14:textId="77777777" w:rsidR="004A7150" w:rsidRDefault="00DB2C81">
    <w:pPr>
      <w:pStyle w:val="a3"/>
    </w:pPr>
    <w:r>
      <w:pict w14:anchorId="2F625228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2F625229" w14:textId="77777777" w:rsidR="004A7150" w:rsidRDefault="00DB2C8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25228" w14:textId="77777777" w:rsidR="00000000" w:rsidRDefault="00DB2C81">
      <w:r>
        <w:separator/>
      </w:r>
    </w:p>
  </w:footnote>
  <w:footnote w:type="continuationSeparator" w:id="0">
    <w:p w14:paraId="2F62522A" w14:textId="77777777" w:rsidR="00000000" w:rsidRDefault="00DB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B32"/>
    <w:rsid w:val="0000434F"/>
    <w:rsid w:val="00026B32"/>
    <w:rsid w:val="00086CCF"/>
    <w:rsid w:val="003B71CD"/>
    <w:rsid w:val="003E7FCD"/>
    <w:rsid w:val="003F6EE6"/>
    <w:rsid w:val="00400FA4"/>
    <w:rsid w:val="004648C1"/>
    <w:rsid w:val="004A7150"/>
    <w:rsid w:val="004D4B50"/>
    <w:rsid w:val="004F5724"/>
    <w:rsid w:val="004F79E4"/>
    <w:rsid w:val="00501952"/>
    <w:rsid w:val="0061742C"/>
    <w:rsid w:val="00680528"/>
    <w:rsid w:val="006D70BB"/>
    <w:rsid w:val="00720633"/>
    <w:rsid w:val="00846801"/>
    <w:rsid w:val="00972CB2"/>
    <w:rsid w:val="009E746E"/>
    <w:rsid w:val="00AB1247"/>
    <w:rsid w:val="00B22E16"/>
    <w:rsid w:val="00C84BED"/>
    <w:rsid w:val="00CD7352"/>
    <w:rsid w:val="00D81214"/>
    <w:rsid w:val="00DA2946"/>
    <w:rsid w:val="00DB2C81"/>
    <w:rsid w:val="00E11611"/>
    <w:rsid w:val="00E17766"/>
    <w:rsid w:val="00E4048E"/>
    <w:rsid w:val="00E6338C"/>
    <w:rsid w:val="00EC2223"/>
    <w:rsid w:val="552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  <w14:docId w14:val="2F625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28</cp:revision>
  <dcterms:created xsi:type="dcterms:W3CDTF">2020-01-18T08:30:00Z</dcterms:created>
  <dcterms:modified xsi:type="dcterms:W3CDTF">2020-05-09T06:32:00Z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