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市人大十八届二次会议第</w:t>
      </w:r>
      <w:r>
        <w:rPr>
          <w:rFonts w:hint="eastAsia" w:ascii="方正小标宋简体" w:hAnsi="方正小标宋简体" w:eastAsia="方正小标宋简体" w:cs="方正小标宋简体"/>
          <w:sz w:val="44"/>
          <w:szCs w:val="44"/>
          <w:lang w:val="en-US" w:eastAsia="zh-CN"/>
        </w:rPr>
        <w:t>18</w:t>
      </w:r>
      <w:bookmarkStart w:id="0" w:name="_GoBack"/>
      <w:bookmarkEnd w:id="0"/>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号建议的协办意见</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w:t>
      </w:r>
      <w:r>
        <w:rPr>
          <w:rFonts w:hint="eastAsia" w:ascii="Times New Roman" w:hAnsi="Times New Roman" w:eastAsia="仿宋" w:cs="Times New Roman"/>
          <w:sz w:val="32"/>
          <w:szCs w:val="32"/>
          <w:lang w:val="en-US" w:eastAsia="zh-CN"/>
        </w:rPr>
        <w:t>农业农村局</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赵聪才代表提出的《关于农村集体经济高质量发展的建议》已收悉</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rPr>
        <w:t>关于发展壮大村级集体经济、通过基层党建推进片区组团工作等建议，</w:t>
      </w:r>
      <w:r>
        <w:rPr>
          <w:rFonts w:hint="eastAsia" w:ascii="Times New Roman" w:hAnsi="Times New Roman" w:eastAsia="仿宋" w:cs="Times New Roman"/>
          <w:sz w:val="32"/>
          <w:szCs w:val="32"/>
          <w:lang w:val="en-US" w:eastAsia="zh-CN"/>
        </w:rPr>
        <w:t>我们</w:t>
      </w:r>
      <w:r>
        <w:rPr>
          <w:rFonts w:hint="eastAsia" w:ascii="Times New Roman" w:hAnsi="Times New Roman" w:eastAsia="仿宋" w:cs="Times New Roman"/>
          <w:sz w:val="32"/>
          <w:szCs w:val="32"/>
        </w:rPr>
        <w:t>第一时间组织进行专题研讨</w:t>
      </w:r>
      <w:r>
        <w:rPr>
          <w:rFonts w:hint="default" w:ascii="Times New Roman" w:hAnsi="Times New Roman" w:eastAsia="仿宋" w:cs="Times New Roman"/>
          <w:sz w:val="32"/>
          <w:szCs w:val="32"/>
          <w:lang w:eastAsia="zh-CN"/>
        </w:rPr>
        <w:t>，现将有关协办意见答复如下：</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仿宋" w:cs="Times New Roman"/>
          <w:sz w:val="32"/>
          <w:szCs w:val="32"/>
        </w:rPr>
        <w:t>结合我市党建引领乡村片区组团发展工作实际，将重点抓好四方面工作。</w:t>
      </w:r>
      <w:r>
        <w:rPr>
          <w:rFonts w:hint="eastAsia" w:ascii="Times New Roman" w:hAnsi="Times New Roman" w:eastAsia="方正仿宋简体" w:cs="Times New Roman"/>
          <w:b/>
          <w:bCs/>
          <w:sz w:val="32"/>
          <w:szCs w:val="32"/>
        </w:rPr>
        <w:t>一是强化党建联建。</w:t>
      </w:r>
      <w:r>
        <w:rPr>
          <w:rFonts w:hint="eastAsia" w:ascii="Times New Roman" w:hAnsi="Times New Roman" w:eastAsia="仿宋" w:cs="Times New Roman"/>
          <w:sz w:val="32"/>
          <w:szCs w:val="32"/>
        </w:rPr>
        <w:t>充分发挥</w:t>
      </w:r>
      <w:r>
        <w:rPr>
          <w:rFonts w:ascii="Times New Roman" w:hAnsi="Times New Roman" w:eastAsia="方正仿宋简体" w:cs="Times New Roman"/>
          <w:sz w:val="32"/>
          <w:szCs w:val="32"/>
        </w:rPr>
        <w:t>片区联合党委</w:t>
      </w:r>
      <w:r>
        <w:rPr>
          <w:rFonts w:hint="eastAsia" w:ascii="Times New Roman" w:hAnsi="Times New Roman" w:eastAsia="方正仿宋简体" w:cs="Times New Roman"/>
          <w:sz w:val="32"/>
          <w:szCs w:val="32"/>
        </w:rPr>
        <w:t>统筹协调作用</w:t>
      </w:r>
      <w:r>
        <w:rPr>
          <w:rFonts w:ascii="Times New Roman" w:hAnsi="Times New Roman" w:eastAsia="方正仿宋简体" w:cs="Times New Roman"/>
          <w:sz w:val="32"/>
          <w:szCs w:val="32"/>
        </w:rPr>
        <w:t>，</w:t>
      </w:r>
      <w:r>
        <w:rPr>
          <w:rFonts w:ascii="Times New Roman" w:hAnsi="Times New Roman" w:eastAsia="仿宋" w:cs="Times New Roman"/>
          <w:sz w:val="32"/>
          <w:szCs w:val="32"/>
        </w:rPr>
        <w:t>构建片区党组织主导的联席会议机制</w:t>
      </w:r>
      <w:r>
        <w:rPr>
          <w:rFonts w:hint="eastAsia" w:ascii="Times New Roman" w:hAnsi="Times New Roman" w:eastAsia="仿宋" w:cs="Times New Roman"/>
          <w:sz w:val="32"/>
          <w:szCs w:val="32"/>
        </w:rPr>
        <w:t>，推动片区组团村</w:t>
      </w:r>
      <w:r>
        <w:rPr>
          <w:rFonts w:ascii="Times New Roman" w:hAnsi="Times New Roman" w:eastAsia="仿宋" w:cs="Times New Roman"/>
          <w:sz w:val="32"/>
          <w:szCs w:val="32"/>
        </w:rPr>
        <w:t>大事共议、实事共办、急事共商、难事共解</w:t>
      </w:r>
      <w:r>
        <w:rPr>
          <w:rFonts w:hint="eastAsia" w:ascii="Times New Roman" w:hAnsi="Times New Roman" w:eastAsia="仿宋" w:cs="Times New Roman"/>
          <w:sz w:val="32"/>
          <w:szCs w:val="32"/>
        </w:rPr>
        <w:t>。推选省“千名好支书”“兴村治社名师”等优秀带头人担任片区导师，以“一对多”的形式开展导师帮带，持续优化片区能人培养路径。预计年底，将动态建立200对师徒帮带关系，实现片区组团村社党组织书记帮带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二是大抓项目发展。</w:t>
      </w:r>
      <w:r>
        <w:rPr>
          <w:rFonts w:hint="eastAsia" w:ascii="Times New Roman" w:hAnsi="Times New Roman" w:eastAsia="方正仿宋简体" w:cs="Times New Roman"/>
          <w:sz w:val="32"/>
          <w:szCs w:val="32"/>
        </w:rPr>
        <w:t>立足我市产业块状集聚特点，推动片区内同类产业聚合发展，通过补链强链延链，确定一体化经营项目，并拓展夜间经济、休闲旅游、农创培训等新型业态，加快一二三产融合发展。如，横河镇梅园片区充分利用山水风光资源，建设乡村电商及旅游服务中心项目，预计在直播平台销售杨梅鲜果及衍生产品达500万元。</w:t>
      </w:r>
      <w:r>
        <w:rPr>
          <w:rFonts w:hint="eastAsia" w:ascii="Times New Roman" w:hAnsi="Times New Roman" w:eastAsia="方正仿宋简体" w:cs="Times New Roman"/>
          <w:b/>
          <w:bCs/>
          <w:sz w:val="32"/>
          <w:szCs w:val="32"/>
        </w:rPr>
        <w:t>三是做优联营平台。</w:t>
      </w:r>
      <w:r>
        <w:rPr>
          <w:rFonts w:hint="eastAsia" w:ascii="Times New Roman" w:hAnsi="Times New Roman" w:eastAsia="方正仿宋简体" w:cs="Times New Roman"/>
          <w:sz w:val="32"/>
          <w:szCs w:val="32"/>
        </w:rPr>
        <w:t>鼓励片区积极推进村庄联合经营，按照多村合作、镇村联营、国资入股等形式，培育成立片区强村公司和片区股份经济合作社联合社，统一经营村级集体存量资产，支持村集体以财政资金、资产资源入股投资，通过片区发展平台释放市镇财政资金撬动作用。目前我市</w:t>
      </w:r>
      <w:r>
        <w:rPr>
          <w:rFonts w:ascii="Times New Roman" w:hAnsi="Times New Roman" w:eastAsia="方正仿宋简体" w:cs="Times New Roman"/>
          <w:sz w:val="32"/>
          <w:szCs w:val="32"/>
        </w:rPr>
        <w:t>已培育成立3</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家片区强村公司和片区股份经济合作社联合社</w:t>
      </w:r>
      <w:r>
        <w:rPr>
          <w:rFonts w:hint="eastAsia" w:ascii="Times New Roman" w:hAnsi="Times New Roman" w:eastAsia="方正仿宋简体" w:cs="Times New Roman"/>
          <w:sz w:val="32"/>
          <w:szCs w:val="32"/>
        </w:rPr>
        <w:t>，今年</w:t>
      </w:r>
      <w:r>
        <w:rPr>
          <w:rFonts w:ascii="Times New Roman" w:hAnsi="Times New Roman" w:eastAsia="方正仿宋简体" w:cs="Times New Roman"/>
          <w:sz w:val="32"/>
          <w:szCs w:val="32"/>
        </w:rPr>
        <w:t>年底</w:t>
      </w:r>
      <w:r>
        <w:rPr>
          <w:rFonts w:hint="eastAsia" w:ascii="Times New Roman" w:hAnsi="Times New Roman" w:eastAsia="方正仿宋简体" w:cs="Times New Roman"/>
          <w:sz w:val="32"/>
          <w:szCs w:val="32"/>
        </w:rPr>
        <w:t>力争</w:t>
      </w:r>
      <w:r>
        <w:rPr>
          <w:rFonts w:ascii="Times New Roman" w:hAnsi="Times New Roman" w:eastAsia="方正仿宋简体" w:cs="Times New Roman"/>
          <w:sz w:val="32"/>
          <w:szCs w:val="32"/>
        </w:rPr>
        <w:t>建</w:t>
      </w:r>
      <w:r>
        <w:rPr>
          <w:rFonts w:hint="eastAsia" w:ascii="Times New Roman" w:hAnsi="Times New Roman" w:eastAsia="方正仿宋简体" w:cs="Times New Roman"/>
          <w:sz w:val="32"/>
          <w:szCs w:val="32"/>
        </w:rPr>
        <w:t>成</w:t>
      </w:r>
      <w:r>
        <w:rPr>
          <w:rFonts w:ascii="Times New Roman" w:hAnsi="Times New Roman" w:eastAsia="方正仿宋简体" w:cs="Times New Roman"/>
          <w:sz w:val="32"/>
          <w:szCs w:val="32"/>
        </w:rPr>
        <w:t>50家</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实现镇街全覆盖</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color w:val="000000"/>
          <w:sz w:val="32"/>
          <w:szCs w:val="32"/>
        </w:rPr>
        <w:t>四是</w:t>
      </w:r>
      <w:r>
        <w:rPr>
          <w:rFonts w:hint="eastAsia" w:ascii="Times New Roman" w:hAnsi="Times New Roman" w:eastAsia="方正仿宋简体" w:cs="Times New Roman"/>
          <w:b/>
          <w:bCs/>
          <w:sz w:val="32"/>
          <w:szCs w:val="32"/>
        </w:rPr>
        <w:t>加大要素保障。</w:t>
      </w:r>
      <w:r>
        <w:rPr>
          <w:rFonts w:hint="eastAsia" w:ascii="Times New Roman" w:hAnsi="Times New Roman" w:eastAsia="方正仿宋简体" w:cs="Times New Roman"/>
          <w:sz w:val="32"/>
          <w:szCs w:val="32"/>
        </w:rPr>
        <w:t>大力推动市级片区在规划编制、产业发展、项目招引、用地指标、道路建设等方面有突破性进展，特别是协调市级相关部门加快出台办法推动农村集体经营性建设用地入市，确保土地净收益大部分归村集体所有；按照“资金跟着片区走”的思路，统筹全市涉农资金8.28亿元，对市级片区优先给予政策扶持，持续建好村级集体经济稳定增收的“动力源”。</w:t>
      </w:r>
    </w:p>
    <w:p>
      <w:pPr>
        <w:spacing w:line="560" w:lineRule="exact"/>
        <w:ind w:firstLine="640" w:firstLineChars="200"/>
        <w:rPr>
          <w:rFonts w:hint="eastAsia" w:ascii="Times New Roman" w:hAnsi="Times New Roman" w:eastAsia="方正仿宋简体" w:cs="Times New Roman"/>
          <w:sz w:val="32"/>
          <w:szCs w:val="32"/>
        </w:rPr>
      </w:pPr>
    </w:p>
    <w:p>
      <w:pPr>
        <w:spacing w:line="560" w:lineRule="exact"/>
        <w:ind w:firstLine="640" w:firstLineChars="200"/>
        <w:rPr>
          <w:rFonts w:hint="eastAsia"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中共慈溪市委组织部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年4月</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 系 人：</w:t>
      </w:r>
      <w:r>
        <w:rPr>
          <w:rFonts w:hint="eastAsia" w:ascii="Times New Roman" w:hAnsi="Times New Roman" w:eastAsia="仿宋_GB2312" w:cs="Times New Roman"/>
          <w:bCs/>
          <w:sz w:val="32"/>
          <w:szCs w:val="32"/>
          <w:lang w:val="en-US" w:eastAsia="zh-CN"/>
        </w:rPr>
        <w:t>孙冠杰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rPr>
        <w:t>联系电话：89</w:t>
      </w:r>
      <w:r>
        <w:rPr>
          <w:rFonts w:hint="default" w:ascii="Times New Roman" w:hAnsi="Times New Roman" w:eastAsia="仿宋_GB2312" w:cs="Times New Roman"/>
          <w:bCs/>
          <w:sz w:val="32"/>
          <w:szCs w:val="32"/>
          <w:lang w:val="en-US" w:eastAsia="zh-CN"/>
        </w:rPr>
        <w:t>59</w:t>
      </w:r>
      <w:r>
        <w:rPr>
          <w:rFonts w:hint="default" w:ascii="Times New Roman" w:hAnsi="Times New Roman" w:eastAsia="仿宋_GB2312" w:cs="Times New Roman"/>
          <w:bCs/>
          <w:sz w:val="32"/>
          <w:szCs w:val="32"/>
        </w:rPr>
        <w:t>13</w:t>
      </w:r>
      <w:r>
        <w:rPr>
          <w:rFonts w:hint="eastAsia" w:ascii="Times New Roman" w:hAnsi="Times New Roman" w:eastAsia="仿宋_GB2312" w:cs="Times New Roman"/>
          <w:bCs/>
          <w:sz w:val="32"/>
          <w:szCs w:val="32"/>
          <w:lang w:val="en-US" w:eastAsia="zh-CN"/>
        </w:rPr>
        <w:t>14</w:t>
      </w:r>
    </w:p>
    <w:p>
      <w:pPr>
        <w:spacing w:line="560" w:lineRule="exact"/>
        <w:ind w:firstLine="640" w:firstLineChars="200"/>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22ECF4CB-767E-47D8-A0DD-F5416063FE12}"/>
  </w:font>
  <w:font w:name="方正仿宋简体">
    <w:panose1 w:val="02010601030101010101"/>
    <w:charset w:val="86"/>
    <w:family w:val="auto"/>
    <w:pitch w:val="default"/>
    <w:sig w:usb0="00000001" w:usb1="080E0000" w:usb2="00000000" w:usb3="00000000" w:csb0="00040000" w:csb1="00000000"/>
    <w:embedRegular r:id="rId2" w:fontKey="{CA986D45-BF71-4EE6-9F55-B06F438DB11C}"/>
  </w:font>
  <w:font w:name="仿宋">
    <w:panose1 w:val="02010609060101010101"/>
    <w:charset w:val="86"/>
    <w:family w:val="modern"/>
    <w:pitch w:val="default"/>
    <w:sig w:usb0="800002BF" w:usb1="38CF7CFA" w:usb2="00000016" w:usb3="00000000" w:csb0="00040001" w:csb1="00000000"/>
    <w:embedRegular r:id="rId3" w:fontKey="{BEAFFA1E-2962-4A31-BCA6-C44D38D6B2C5}"/>
  </w:font>
  <w:font w:name="仿宋_GB2312">
    <w:panose1 w:val="02010609030101010101"/>
    <w:charset w:val="86"/>
    <w:family w:val="modern"/>
    <w:pitch w:val="default"/>
    <w:sig w:usb0="00000001" w:usb1="080E0000" w:usb2="00000000" w:usb3="00000000" w:csb0="00040000" w:csb1="00000000"/>
    <w:embedRegular r:id="rId4" w:fontKey="{C8EDC626-0576-4EF3-8D99-184E19DE3C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VjYTBhYjAwNjY2YjFlOTBmZmI1OTQ0YmVhZGIifQ=="/>
  </w:docVars>
  <w:rsids>
    <w:rsidRoot w:val="0BA11E9F"/>
    <w:rsid w:val="002630BB"/>
    <w:rsid w:val="005C4527"/>
    <w:rsid w:val="009A4086"/>
    <w:rsid w:val="00B64427"/>
    <w:rsid w:val="00BB0D0D"/>
    <w:rsid w:val="02557983"/>
    <w:rsid w:val="03050CF6"/>
    <w:rsid w:val="035937A7"/>
    <w:rsid w:val="04342143"/>
    <w:rsid w:val="05FC5CD6"/>
    <w:rsid w:val="08320F44"/>
    <w:rsid w:val="0A52600B"/>
    <w:rsid w:val="0A5C6BEA"/>
    <w:rsid w:val="0A85196B"/>
    <w:rsid w:val="0BA11E9F"/>
    <w:rsid w:val="0BD53BE7"/>
    <w:rsid w:val="0C2B3807"/>
    <w:rsid w:val="0DBB0ABD"/>
    <w:rsid w:val="0DBF521B"/>
    <w:rsid w:val="0E3F02A4"/>
    <w:rsid w:val="0E8B5269"/>
    <w:rsid w:val="0EA60A6D"/>
    <w:rsid w:val="0EB2255C"/>
    <w:rsid w:val="0EB35F81"/>
    <w:rsid w:val="0FB97E81"/>
    <w:rsid w:val="101C1DE4"/>
    <w:rsid w:val="10DE26F7"/>
    <w:rsid w:val="12144D73"/>
    <w:rsid w:val="129E6161"/>
    <w:rsid w:val="12C82F01"/>
    <w:rsid w:val="12CD62EF"/>
    <w:rsid w:val="13754CDE"/>
    <w:rsid w:val="13C14520"/>
    <w:rsid w:val="16FC471D"/>
    <w:rsid w:val="17D9163C"/>
    <w:rsid w:val="18137F71"/>
    <w:rsid w:val="1A1839A8"/>
    <w:rsid w:val="1A385A6D"/>
    <w:rsid w:val="1AD339E7"/>
    <w:rsid w:val="1B0B0AE6"/>
    <w:rsid w:val="1F5E1146"/>
    <w:rsid w:val="1FAB697C"/>
    <w:rsid w:val="20106EA7"/>
    <w:rsid w:val="206C6470"/>
    <w:rsid w:val="208346A4"/>
    <w:rsid w:val="230C5CE8"/>
    <w:rsid w:val="2460453E"/>
    <w:rsid w:val="246F1860"/>
    <w:rsid w:val="26323CB8"/>
    <w:rsid w:val="26F602DF"/>
    <w:rsid w:val="28D76EBF"/>
    <w:rsid w:val="295757E3"/>
    <w:rsid w:val="29C323D4"/>
    <w:rsid w:val="2ABA348E"/>
    <w:rsid w:val="2BD355F5"/>
    <w:rsid w:val="2C072357"/>
    <w:rsid w:val="2D7B5F44"/>
    <w:rsid w:val="2DDF47CA"/>
    <w:rsid w:val="310444A3"/>
    <w:rsid w:val="314D5B28"/>
    <w:rsid w:val="317A4765"/>
    <w:rsid w:val="326F3B9E"/>
    <w:rsid w:val="32816E64"/>
    <w:rsid w:val="33452DB9"/>
    <w:rsid w:val="335903D3"/>
    <w:rsid w:val="335F00B6"/>
    <w:rsid w:val="33ED121E"/>
    <w:rsid w:val="37403D5B"/>
    <w:rsid w:val="3784633D"/>
    <w:rsid w:val="385F0CD8"/>
    <w:rsid w:val="39A74D48"/>
    <w:rsid w:val="39AA1A47"/>
    <w:rsid w:val="39AD58C4"/>
    <w:rsid w:val="39B0341A"/>
    <w:rsid w:val="39BF34CA"/>
    <w:rsid w:val="3A5E5795"/>
    <w:rsid w:val="3BBA232E"/>
    <w:rsid w:val="3BE5033D"/>
    <w:rsid w:val="3C0F0E34"/>
    <w:rsid w:val="3C2B322B"/>
    <w:rsid w:val="3C867A9E"/>
    <w:rsid w:val="3D0F72E6"/>
    <w:rsid w:val="3E9E05F6"/>
    <w:rsid w:val="3EA12C3C"/>
    <w:rsid w:val="416835C8"/>
    <w:rsid w:val="419C6E8B"/>
    <w:rsid w:val="4268543B"/>
    <w:rsid w:val="42DE0FF8"/>
    <w:rsid w:val="43212827"/>
    <w:rsid w:val="448D669E"/>
    <w:rsid w:val="44A26055"/>
    <w:rsid w:val="453E18DA"/>
    <w:rsid w:val="465313B5"/>
    <w:rsid w:val="470F7109"/>
    <w:rsid w:val="477912EF"/>
    <w:rsid w:val="47C36A0E"/>
    <w:rsid w:val="48C90054"/>
    <w:rsid w:val="49CB179D"/>
    <w:rsid w:val="4A406897"/>
    <w:rsid w:val="4A761B16"/>
    <w:rsid w:val="4A9E2E1A"/>
    <w:rsid w:val="4AAE12AF"/>
    <w:rsid w:val="4BAC4A3C"/>
    <w:rsid w:val="4D1D07EB"/>
    <w:rsid w:val="4DEB443A"/>
    <w:rsid w:val="4FEC4864"/>
    <w:rsid w:val="503E4E84"/>
    <w:rsid w:val="518C2BA4"/>
    <w:rsid w:val="534C2BE5"/>
    <w:rsid w:val="538F3C48"/>
    <w:rsid w:val="53F73CC7"/>
    <w:rsid w:val="54896C80"/>
    <w:rsid w:val="54A83213"/>
    <w:rsid w:val="565A678F"/>
    <w:rsid w:val="565C6063"/>
    <w:rsid w:val="58237473"/>
    <w:rsid w:val="59034EBC"/>
    <w:rsid w:val="5A1925C8"/>
    <w:rsid w:val="5A315A59"/>
    <w:rsid w:val="5BB97AB4"/>
    <w:rsid w:val="5C2955FB"/>
    <w:rsid w:val="5DC854D0"/>
    <w:rsid w:val="5E190CDE"/>
    <w:rsid w:val="611C2181"/>
    <w:rsid w:val="61561B83"/>
    <w:rsid w:val="61783F6D"/>
    <w:rsid w:val="617F2279"/>
    <w:rsid w:val="628B2ECC"/>
    <w:rsid w:val="62A27BCD"/>
    <w:rsid w:val="63522DF7"/>
    <w:rsid w:val="6423508F"/>
    <w:rsid w:val="65046244"/>
    <w:rsid w:val="671C5804"/>
    <w:rsid w:val="671C58B1"/>
    <w:rsid w:val="674943E2"/>
    <w:rsid w:val="6804169F"/>
    <w:rsid w:val="68FF4F77"/>
    <w:rsid w:val="69A43B52"/>
    <w:rsid w:val="69A8187E"/>
    <w:rsid w:val="6BCA2F9A"/>
    <w:rsid w:val="6CAC32A8"/>
    <w:rsid w:val="6E0C7F17"/>
    <w:rsid w:val="6E287AAA"/>
    <w:rsid w:val="6FA60999"/>
    <w:rsid w:val="70523676"/>
    <w:rsid w:val="70B54896"/>
    <w:rsid w:val="70D665E8"/>
    <w:rsid w:val="718D16EF"/>
    <w:rsid w:val="733C6650"/>
    <w:rsid w:val="73D96AEE"/>
    <w:rsid w:val="741C69DA"/>
    <w:rsid w:val="74AF784E"/>
    <w:rsid w:val="75630CAA"/>
    <w:rsid w:val="75D76CB4"/>
    <w:rsid w:val="76BD26F7"/>
    <w:rsid w:val="76DA5057"/>
    <w:rsid w:val="78315E04"/>
    <w:rsid w:val="78C55892"/>
    <w:rsid w:val="79B002F1"/>
    <w:rsid w:val="7AEB03DA"/>
    <w:rsid w:val="7C087FB1"/>
    <w:rsid w:val="7E002EC9"/>
    <w:rsid w:val="7EA63A70"/>
    <w:rsid w:val="7F45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0</TotalTime>
  <ScaleCrop>false</ScaleCrop>
  <LinksUpToDate>false</LinksUpToDate>
  <CharactersWithSpaces>788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2023-04-17T06:43:00Z</dcterms:created>
  <dc:creator>胡豆豆</dc:creator>
  <cp:lastModifiedBy>user</cp:lastModifiedBy>
  <dcterms:modified xsi:type="dcterms:W3CDTF">2023-05-04T06:41:17Z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310303A02710465597932B9282BE456A</vt:lpwstr>
  </property>
</Properties>
</file>