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91" w:rsidRDefault="00AB2391" w:rsidP="007442A3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AB2391" w:rsidRDefault="00AB2391" w:rsidP="007442A3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4854EB" w:rsidRDefault="00F84BE6" w:rsidP="007442A3">
      <w:pPr>
        <w:spacing w:line="56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F84BE6">
        <w:rPr>
          <w:rFonts w:ascii="宋体" w:eastAsia="宋体" w:hAnsi="宋体" w:cs="宋体" w:hint="eastAsia"/>
          <w:b/>
          <w:bCs/>
          <w:sz w:val="44"/>
          <w:szCs w:val="44"/>
        </w:rPr>
        <w:t>关于建设西龙线高背山段与</w:t>
      </w:r>
      <w:r w:rsidR="004854EB" w:rsidRPr="004854EB">
        <w:rPr>
          <w:rFonts w:ascii="宋体" w:eastAsia="宋体" w:hAnsi="宋体" w:cs="宋体" w:hint="eastAsia"/>
          <w:b/>
          <w:bCs/>
          <w:sz w:val="44"/>
          <w:szCs w:val="44"/>
        </w:rPr>
        <w:t>三海线北段</w:t>
      </w:r>
    </w:p>
    <w:p w:rsidR="00780FE7" w:rsidRPr="00AB2391" w:rsidRDefault="00F84BE6" w:rsidP="007442A3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  <w:r w:rsidRPr="00F84BE6">
        <w:rPr>
          <w:rFonts w:ascii="宋体" w:eastAsia="宋体" w:hAnsi="宋体" w:cs="宋体" w:hint="eastAsia"/>
          <w:b/>
          <w:bCs/>
          <w:sz w:val="44"/>
          <w:szCs w:val="44"/>
        </w:rPr>
        <w:t>连接公路的建议</w:t>
      </w:r>
    </w:p>
    <w:p w:rsidR="00AB2391" w:rsidRDefault="00AB2391" w:rsidP="007442A3">
      <w:pPr>
        <w:spacing w:line="560" w:lineRule="exact"/>
        <w:rPr>
          <w:rFonts w:ascii="楷体_GB2312" w:eastAsia="楷体_GB2312" w:hAnsi="Calibri" w:cs="Times New Roman"/>
          <w:sz w:val="32"/>
          <w:szCs w:val="32"/>
        </w:rPr>
      </w:pPr>
    </w:p>
    <w:p w:rsidR="00780FE7" w:rsidRPr="00AB2391" w:rsidRDefault="00AB2391" w:rsidP="007442A3">
      <w:pPr>
        <w:spacing w:line="560" w:lineRule="exact"/>
        <w:rPr>
          <w:rFonts w:ascii="楷体_GB2312" w:eastAsia="楷体_GB2312" w:hAnsi="Calibri" w:cs="Times New Roman"/>
          <w:sz w:val="32"/>
          <w:szCs w:val="32"/>
        </w:rPr>
      </w:pPr>
      <w:r w:rsidRPr="00AB2391">
        <w:rPr>
          <w:rFonts w:ascii="楷体_GB2312" w:eastAsia="楷体_GB2312" w:hAnsi="Calibri" w:cs="Times New Roman" w:hint="eastAsia"/>
          <w:sz w:val="32"/>
          <w:szCs w:val="32"/>
        </w:rPr>
        <w:t>领衔代表：</w:t>
      </w:r>
      <w:r w:rsidR="00F84BE6">
        <w:rPr>
          <w:rFonts w:ascii="楷体_GB2312" w:eastAsia="楷体_GB2312" w:hAnsi="Calibri" w:cs="Times New Roman" w:hint="eastAsia"/>
          <w:sz w:val="32"/>
          <w:szCs w:val="32"/>
        </w:rPr>
        <w:t>王国周</w:t>
      </w:r>
    </w:p>
    <w:p w:rsidR="00B3556C" w:rsidRDefault="00B3556C" w:rsidP="007442A3">
      <w:pPr>
        <w:spacing w:line="560" w:lineRule="exact"/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附议代表：</w:t>
      </w:r>
    </w:p>
    <w:p w:rsidR="00780FE7" w:rsidRPr="00AB2391" w:rsidRDefault="00780FE7" w:rsidP="007442A3">
      <w:pPr>
        <w:pStyle w:val="a5"/>
        <w:spacing w:before="0" w:beforeAutospacing="0" w:after="0" w:afterAutospacing="0" w:line="560" w:lineRule="exact"/>
        <w:rPr>
          <w:rFonts w:ascii="黑体" w:eastAsia="黑体" w:hAnsi="黑体" w:cs="Times New Roman"/>
          <w:kern w:val="2"/>
          <w:sz w:val="32"/>
          <w:szCs w:val="32"/>
        </w:rPr>
      </w:pPr>
    </w:p>
    <w:p w:rsidR="00F84BE6" w:rsidRPr="00F84BE6" w:rsidRDefault="00F84BE6" w:rsidP="007442A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84BE6">
        <w:rPr>
          <w:rFonts w:ascii="仿宋_GB2312" w:eastAsia="仿宋_GB2312" w:hAnsi="宋体" w:cs="Times New Roman" w:hint="eastAsia"/>
          <w:sz w:val="32"/>
          <w:szCs w:val="32"/>
        </w:rPr>
        <w:t>自杭甬复线建设以来,许多重载车辆、工程车都需经过烂高段与西龙线来回运输物资，造成该段道路损坏特别严重，路面坑洼不平，</w:t>
      </w:r>
      <w:r w:rsidRPr="00F84BE6">
        <w:rPr>
          <w:rFonts w:ascii="仿宋_GB2312" w:eastAsia="仿宋_GB2312" w:hAnsi="宋体" w:cs="Times New Roman"/>
          <w:sz w:val="32"/>
          <w:szCs w:val="32"/>
        </w:rPr>
        <w:t>农村道路不堪重负</w:t>
      </w:r>
      <w:r w:rsidRPr="00F84BE6">
        <w:rPr>
          <w:rFonts w:ascii="仿宋_GB2312" w:eastAsia="仿宋_GB2312" w:hAnsi="宋体" w:cs="Times New Roman" w:hint="eastAsia"/>
          <w:sz w:val="32"/>
          <w:szCs w:val="32"/>
        </w:rPr>
        <w:t>，严重影响了沿线群众出行和乡村经济发展。为此，建议：</w:t>
      </w:r>
    </w:p>
    <w:p w:rsidR="007F722D" w:rsidRDefault="00F84BE6" w:rsidP="007442A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84BE6">
        <w:rPr>
          <w:rFonts w:ascii="仿宋_GB2312" w:eastAsia="仿宋_GB2312" w:hAnsi="宋体" w:cs="Times New Roman" w:hint="eastAsia"/>
          <w:sz w:val="32"/>
          <w:szCs w:val="32"/>
        </w:rPr>
        <w:t>政府及交通部门在西龙线高背山段与</w:t>
      </w:r>
      <w:r w:rsidR="00DF5FDA" w:rsidRPr="00F84BE6">
        <w:rPr>
          <w:rFonts w:ascii="仿宋_GB2312" w:eastAsia="仿宋_GB2312" w:hAnsi="宋体" w:cs="Times New Roman" w:hint="eastAsia"/>
          <w:sz w:val="32"/>
          <w:szCs w:val="32"/>
        </w:rPr>
        <w:t>三海线北段</w:t>
      </w:r>
      <w:r w:rsidRPr="00F84BE6">
        <w:rPr>
          <w:rFonts w:ascii="仿宋_GB2312" w:eastAsia="仿宋_GB2312" w:hAnsi="宋体" w:cs="Times New Roman" w:hint="eastAsia"/>
          <w:sz w:val="32"/>
          <w:szCs w:val="32"/>
        </w:rPr>
        <w:t>新建一条全长约</w:t>
      </w:r>
      <w:r w:rsidR="00DF5FDA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F84BE6">
        <w:rPr>
          <w:rFonts w:ascii="仿宋_GB2312" w:eastAsia="仿宋_GB2312" w:hAnsi="宋体" w:cs="Times New Roman" w:hint="eastAsia"/>
          <w:sz w:val="32"/>
          <w:szCs w:val="32"/>
        </w:rPr>
        <w:t>公里的道路。</w:t>
      </w:r>
    </w:p>
    <w:p w:rsidR="00F84BE6" w:rsidRPr="00F84BE6" w:rsidRDefault="00F84BE6" w:rsidP="007442A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84BE6">
        <w:rPr>
          <w:rFonts w:ascii="仿宋_GB2312" w:eastAsia="仿宋_GB2312" w:hAnsi="宋体" w:cs="Times New Roman" w:hint="eastAsia"/>
          <w:sz w:val="32"/>
          <w:szCs w:val="32"/>
        </w:rPr>
        <w:t>该条道路的建成，</w:t>
      </w:r>
      <w:r w:rsidR="0040700D">
        <w:rPr>
          <w:rFonts w:ascii="仿宋_GB2312" w:eastAsia="仿宋_GB2312" w:hAnsi="宋体" w:cs="Times New Roman" w:hint="eastAsia"/>
          <w:sz w:val="32"/>
          <w:szCs w:val="32"/>
        </w:rPr>
        <w:t>将大大</w:t>
      </w:r>
      <w:r w:rsidRPr="00F84BE6">
        <w:rPr>
          <w:rFonts w:ascii="仿宋_GB2312" w:eastAsia="仿宋_GB2312" w:hAnsi="宋体" w:cs="Times New Roman" w:hint="eastAsia"/>
          <w:sz w:val="32"/>
          <w:szCs w:val="32"/>
        </w:rPr>
        <w:t>缓解</w:t>
      </w:r>
      <w:r w:rsidR="0040700D" w:rsidRPr="00F84BE6">
        <w:rPr>
          <w:rFonts w:ascii="仿宋_GB2312" w:eastAsia="仿宋_GB2312" w:hAnsi="宋体" w:cs="Times New Roman" w:hint="eastAsia"/>
          <w:sz w:val="32"/>
          <w:szCs w:val="32"/>
        </w:rPr>
        <w:t>烂高段</w:t>
      </w:r>
      <w:r w:rsidR="0040700D">
        <w:rPr>
          <w:rFonts w:ascii="仿宋_GB2312" w:eastAsia="仿宋_GB2312" w:hAnsi="宋体" w:cs="Times New Roman" w:hint="eastAsia"/>
          <w:sz w:val="32"/>
          <w:szCs w:val="32"/>
        </w:rPr>
        <w:t>路面通行压力</w:t>
      </w:r>
      <w:r w:rsidR="00105944">
        <w:rPr>
          <w:rFonts w:ascii="仿宋_GB2312" w:eastAsia="仿宋_GB2312" w:hAnsi="宋体" w:cs="Times New Roman" w:hint="eastAsia"/>
          <w:sz w:val="32"/>
          <w:szCs w:val="32"/>
        </w:rPr>
        <w:t>。</w:t>
      </w:r>
      <w:r w:rsidR="0040700D">
        <w:rPr>
          <w:rFonts w:ascii="仿宋_GB2312" w:eastAsia="仿宋_GB2312" w:hAnsi="宋体" w:cs="Times New Roman" w:hint="eastAsia"/>
          <w:sz w:val="32"/>
          <w:szCs w:val="32"/>
        </w:rPr>
        <w:t>同时，有力保障该地区</w:t>
      </w:r>
      <w:r w:rsidRPr="00F84BE6">
        <w:rPr>
          <w:rFonts w:ascii="仿宋_GB2312" w:eastAsia="仿宋_GB2312" w:hAnsi="宋体" w:cs="Times New Roman" w:hint="eastAsia"/>
          <w:sz w:val="32"/>
          <w:szCs w:val="32"/>
        </w:rPr>
        <w:t>村民出行便利和生产需求</w:t>
      </w:r>
      <w:r w:rsidR="0040700D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8877C4" w:rsidRPr="00F84BE6" w:rsidRDefault="008877C4" w:rsidP="007442A3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sectPr w:rsidR="008877C4" w:rsidRPr="00F84BE6" w:rsidSect="00AB2391">
      <w:footerReference w:type="default" r:id="rId7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934" w:rsidRPr="002801F8" w:rsidRDefault="003C7934" w:rsidP="00E0220D">
      <w:pPr>
        <w:rPr>
          <w:rFonts w:ascii="Calibri" w:hAnsi="Calibri"/>
        </w:rPr>
      </w:pPr>
      <w:r>
        <w:separator/>
      </w:r>
    </w:p>
  </w:endnote>
  <w:endnote w:type="continuationSeparator" w:id="1">
    <w:p w:rsidR="003C7934" w:rsidRPr="002801F8" w:rsidRDefault="003C7934" w:rsidP="00E0220D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21913"/>
      <w:docPartObj>
        <w:docPartGallery w:val="Page Numbers (Bottom of Page)"/>
        <w:docPartUnique/>
      </w:docPartObj>
    </w:sdtPr>
    <w:sdtContent>
      <w:p w:rsidR="007442A3" w:rsidRDefault="007442A3">
        <w:pPr>
          <w:pStyle w:val="a3"/>
          <w:jc w:val="center"/>
        </w:pPr>
        <w:fldSimple w:instr=" PAGE   \* MERGEFORMAT ">
          <w:r w:rsidRPr="007442A3">
            <w:rPr>
              <w:noProof/>
              <w:lang w:val="zh-CN"/>
            </w:rPr>
            <w:t>1</w:t>
          </w:r>
        </w:fldSimple>
      </w:p>
    </w:sdtContent>
  </w:sdt>
  <w:p w:rsidR="00AB2391" w:rsidRDefault="00AB23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934" w:rsidRPr="002801F8" w:rsidRDefault="003C7934" w:rsidP="00E0220D">
      <w:pPr>
        <w:rPr>
          <w:rFonts w:ascii="Calibri" w:hAnsi="Calibri"/>
        </w:rPr>
      </w:pPr>
      <w:r>
        <w:separator/>
      </w:r>
    </w:p>
  </w:footnote>
  <w:footnote w:type="continuationSeparator" w:id="1">
    <w:p w:rsidR="003C7934" w:rsidRPr="002801F8" w:rsidRDefault="003C7934" w:rsidP="00E0220D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6D9"/>
    <w:rsid w:val="000065A8"/>
    <w:rsid w:val="0006404B"/>
    <w:rsid w:val="000A2FC5"/>
    <w:rsid w:val="000B350A"/>
    <w:rsid w:val="00105944"/>
    <w:rsid w:val="00112E00"/>
    <w:rsid w:val="001266D9"/>
    <w:rsid w:val="001A1F8A"/>
    <w:rsid w:val="001B1ECD"/>
    <w:rsid w:val="00245647"/>
    <w:rsid w:val="00297AEE"/>
    <w:rsid w:val="002E1A7F"/>
    <w:rsid w:val="00333986"/>
    <w:rsid w:val="00371D5D"/>
    <w:rsid w:val="00383E4C"/>
    <w:rsid w:val="00386E60"/>
    <w:rsid w:val="003C7934"/>
    <w:rsid w:val="00401D65"/>
    <w:rsid w:val="0040700D"/>
    <w:rsid w:val="004854EB"/>
    <w:rsid w:val="00512D83"/>
    <w:rsid w:val="005435FF"/>
    <w:rsid w:val="00550E81"/>
    <w:rsid w:val="005639B7"/>
    <w:rsid w:val="005853A2"/>
    <w:rsid w:val="005E0202"/>
    <w:rsid w:val="005E5B46"/>
    <w:rsid w:val="00654A0B"/>
    <w:rsid w:val="007442A3"/>
    <w:rsid w:val="00780FE7"/>
    <w:rsid w:val="0078766A"/>
    <w:rsid w:val="007B2381"/>
    <w:rsid w:val="007C2296"/>
    <w:rsid w:val="007F54FB"/>
    <w:rsid w:val="007F722D"/>
    <w:rsid w:val="008376EB"/>
    <w:rsid w:val="008877C4"/>
    <w:rsid w:val="008B757F"/>
    <w:rsid w:val="008E34C9"/>
    <w:rsid w:val="00935D4C"/>
    <w:rsid w:val="00992D6F"/>
    <w:rsid w:val="00A02029"/>
    <w:rsid w:val="00A730AD"/>
    <w:rsid w:val="00A949F6"/>
    <w:rsid w:val="00AB2391"/>
    <w:rsid w:val="00AD7EB0"/>
    <w:rsid w:val="00B3556C"/>
    <w:rsid w:val="00B524B5"/>
    <w:rsid w:val="00BC7945"/>
    <w:rsid w:val="00C05649"/>
    <w:rsid w:val="00D102E3"/>
    <w:rsid w:val="00D17CB5"/>
    <w:rsid w:val="00D36A8E"/>
    <w:rsid w:val="00D50325"/>
    <w:rsid w:val="00D702F4"/>
    <w:rsid w:val="00D93EA6"/>
    <w:rsid w:val="00DE161C"/>
    <w:rsid w:val="00DF5FDA"/>
    <w:rsid w:val="00E0220D"/>
    <w:rsid w:val="00E35530"/>
    <w:rsid w:val="00E42290"/>
    <w:rsid w:val="00F02D55"/>
    <w:rsid w:val="00F3040D"/>
    <w:rsid w:val="00F84BE6"/>
    <w:rsid w:val="00F96D56"/>
    <w:rsid w:val="00FA1235"/>
    <w:rsid w:val="00FD5282"/>
    <w:rsid w:val="00FF4564"/>
    <w:rsid w:val="239B299A"/>
    <w:rsid w:val="35351653"/>
    <w:rsid w:val="3BDF5BA4"/>
    <w:rsid w:val="51A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22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B23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B23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AB2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7F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F54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34</cp:revision>
  <dcterms:created xsi:type="dcterms:W3CDTF">2021-01-08T05:54:00Z</dcterms:created>
  <dcterms:modified xsi:type="dcterms:W3CDTF">2023-02-03T03:07:00Z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