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22" w:rsidRDefault="00723622" w:rsidP="00682999">
      <w:pPr>
        <w:spacing w:line="560" w:lineRule="exact"/>
        <w:jc w:val="center"/>
        <w:rPr>
          <w:rFonts w:ascii="宋体" w:hAnsi="宋体" w:cs="Arial"/>
          <w:b/>
          <w:sz w:val="44"/>
          <w:szCs w:val="44"/>
        </w:rPr>
      </w:pPr>
    </w:p>
    <w:p w:rsidR="00682999" w:rsidRDefault="00682999" w:rsidP="00682999">
      <w:pPr>
        <w:spacing w:line="560" w:lineRule="exact"/>
        <w:jc w:val="center"/>
        <w:rPr>
          <w:rFonts w:ascii="宋体" w:hAnsi="宋体" w:cs="Arial"/>
          <w:b/>
          <w:sz w:val="44"/>
          <w:szCs w:val="44"/>
        </w:rPr>
      </w:pPr>
    </w:p>
    <w:p w:rsidR="002838C6" w:rsidRDefault="00682999" w:rsidP="00682999">
      <w:pPr>
        <w:spacing w:line="560" w:lineRule="exact"/>
        <w:jc w:val="center"/>
        <w:rPr>
          <w:rFonts w:ascii="宋体" w:hAnsi="宋体" w:cs="Arial" w:hint="eastAsia"/>
          <w:b/>
          <w:sz w:val="44"/>
          <w:szCs w:val="44"/>
        </w:rPr>
      </w:pPr>
      <w:r w:rsidRPr="00682999">
        <w:rPr>
          <w:rFonts w:ascii="宋体" w:hAnsi="宋体" w:cs="Arial" w:hint="eastAsia"/>
          <w:b/>
          <w:sz w:val="44"/>
          <w:szCs w:val="44"/>
        </w:rPr>
        <w:t>关于加快立项建设西二环北延至杭州湾新区</w:t>
      </w:r>
    </w:p>
    <w:p w:rsidR="00723622" w:rsidRDefault="00682999" w:rsidP="00682999">
      <w:pPr>
        <w:spacing w:line="560" w:lineRule="exact"/>
        <w:jc w:val="center"/>
        <w:rPr>
          <w:rFonts w:ascii="宋体" w:hAnsi="宋体" w:cs="Arial"/>
          <w:b/>
          <w:sz w:val="44"/>
          <w:szCs w:val="44"/>
        </w:rPr>
      </w:pPr>
      <w:r w:rsidRPr="00682999">
        <w:rPr>
          <w:rFonts w:ascii="宋体" w:hAnsi="宋体" w:cs="Arial" w:hint="eastAsia"/>
          <w:b/>
          <w:sz w:val="44"/>
          <w:szCs w:val="44"/>
        </w:rPr>
        <w:t>工程的建议</w:t>
      </w:r>
    </w:p>
    <w:p w:rsidR="00682999" w:rsidRDefault="00682999" w:rsidP="00682999">
      <w:pPr>
        <w:spacing w:line="560" w:lineRule="exact"/>
        <w:jc w:val="center"/>
        <w:rPr>
          <w:rFonts w:ascii="宋体" w:hAnsi="宋体" w:cs="Arial"/>
          <w:b/>
          <w:sz w:val="44"/>
          <w:szCs w:val="44"/>
        </w:rPr>
      </w:pPr>
    </w:p>
    <w:p w:rsidR="00723622" w:rsidRDefault="00723622" w:rsidP="00682999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领衔代表：陈沸</w:t>
      </w:r>
      <w:proofErr w:type="gramStart"/>
      <w:r>
        <w:rPr>
          <w:rFonts w:ascii="楷体_GB2312" w:eastAsia="楷体_GB2312" w:hint="eastAsia"/>
          <w:sz w:val="32"/>
          <w:szCs w:val="32"/>
        </w:rPr>
        <w:t>沸</w:t>
      </w:r>
      <w:proofErr w:type="gramEnd"/>
    </w:p>
    <w:p w:rsidR="00723622" w:rsidRDefault="00723622" w:rsidP="00682999">
      <w:pPr>
        <w:spacing w:line="560" w:lineRule="exact"/>
        <w:rPr>
          <w:rFonts w:ascii="楷体_GB2312" w:eastAsia="楷体_GB2312"/>
          <w:sz w:val="32"/>
          <w:szCs w:val="32"/>
        </w:rPr>
      </w:pPr>
      <w:r w:rsidRPr="00573557">
        <w:rPr>
          <w:rFonts w:ascii="楷体_GB2312" w:eastAsia="楷体_GB2312" w:hint="eastAsia"/>
          <w:sz w:val="32"/>
          <w:szCs w:val="32"/>
        </w:rPr>
        <w:t>附议代表</w:t>
      </w:r>
      <w:r>
        <w:rPr>
          <w:rFonts w:ascii="楷体_GB2312" w:eastAsia="楷体_GB2312" w:hint="eastAsia"/>
          <w:sz w:val="32"/>
          <w:szCs w:val="32"/>
        </w:rPr>
        <w:t>：沈觉良、郑建林、</w:t>
      </w:r>
      <w:r>
        <w:rPr>
          <w:rFonts w:ascii="楷体_GB2312" w:eastAsia="楷体_GB2312"/>
          <w:sz w:val="32"/>
          <w:szCs w:val="32"/>
        </w:rPr>
        <w:t>俞建权、</w:t>
      </w:r>
      <w:r>
        <w:rPr>
          <w:rFonts w:ascii="楷体_GB2312" w:eastAsia="楷体_GB2312" w:hint="eastAsia"/>
          <w:sz w:val="32"/>
          <w:szCs w:val="32"/>
        </w:rPr>
        <w:t>陈益女</w:t>
      </w:r>
      <w:r>
        <w:rPr>
          <w:rFonts w:ascii="楷体_GB2312" w:eastAsia="楷体_GB2312"/>
          <w:sz w:val="32"/>
          <w:szCs w:val="32"/>
        </w:rPr>
        <w:t>、</w:t>
      </w:r>
      <w:r>
        <w:rPr>
          <w:rFonts w:ascii="楷体_GB2312" w:eastAsia="楷体_GB2312" w:hint="eastAsia"/>
          <w:sz w:val="32"/>
          <w:szCs w:val="32"/>
        </w:rPr>
        <w:t>陆忠植</w:t>
      </w:r>
      <w:r>
        <w:rPr>
          <w:rFonts w:ascii="楷体_GB2312" w:eastAsia="楷体_GB2312"/>
          <w:sz w:val="32"/>
          <w:szCs w:val="32"/>
        </w:rPr>
        <w:t>、</w:t>
      </w:r>
      <w:r>
        <w:rPr>
          <w:rFonts w:ascii="楷体_GB2312" w:eastAsia="楷体_GB2312" w:hint="eastAsia"/>
          <w:sz w:val="32"/>
          <w:szCs w:val="32"/>
        </w:rPr>
        <w:t>钟红央</w:t>
      </w:r>
    </w:p>
    <w:p w:rsidR="00723622" w:rsidRPr="00723622" w:rsidRDefault="00723622" w:rsidP="00682999">
      <w:pPr>
        <w:spacing w:line="560" w:lineRule="exact"/>
        <w:rPr>
          <w:rFonts w:ascii="宋体" w:hAnsi="宋体" w:cs="Arial"/>
          <w:b/>
          <w:sz w:val="44"/>
          <w:szCs w:val="44"/>
        </w:rPr>
      </w:pPr>
    </w:p>
    <w:p w:rsidR="00BB500C" w:rsidRPr="00723622" w:rsidRDefault="00D10024" w:rsidP="0068299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23622">
        <w:rPr>
          <w:rFonts w:ascii="仿宋_GB2312" w:eastAsia="仿宋_GB2312" w:hAnsi="宋体" w:hint="eastAsia"/>
          <w:sz w:val="32"/>
          <w:szCs w:val="32"/>
        </w:rPr>
        <w:t>案由概况：当前，慈溪的区域格局正面临着调整和重构，随着沪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嘉甬高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铁的规划建设并在慈溪境内设立场点，前湾新区战略的实施，使慈溪有望实现由交通末端向交通枢纽的转变，由县域经济为主向都市经济协同化的转变。在新的历史方位和时代坐标下，针对区域格局新变化、新要求，应优化慈溪市与前湾新区的交通网络，促进市区良性统筹发展。目前城西区域，南北方向仅有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浒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崇公路、西三环（历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崔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线）贯通市区并向北连接前湾新区庵东镇，由于人员流动的潮汐效应，上下班时交通拥堵严重。其他道路大多都是断头路，且大多都是狭窄的次干路，城西迫切需要增加贯通慈溪市与前湾新区的道路。</w:t>
      </w:r>
    </w:p>
    <w:p w:rsidR="00BB500C" w:rsidRPr="00723622" w:rsidRDefault="00D10024" w:rsidP="0068299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23622">
        <w:rPr>
          <w:rFonts w:ascii="仿宋_GB2312" w:eastAsia="仿宋_GB2312" w:hAnsi="宋体" w:hint="eastAsia"/>
          <w:sz w:val="32"/>
          <w:szCs w:val="32"/>
        </w:rPr>
        <w:t>意见建议：</w:t>
      </w:r>
    </w:p>
    <w:p w:rsidR="00BB500C" w:rsidRPr="00723622" w:rsidRDefault="00D10024" w:rsidP="00682999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723622">
        <w:rPr>
          <w:rFonts w:ascii="仿宋_GB2312" w:eastAsia="仿宋_GB2312" w:hAnsi="宋体" w:hint="eastAsia"/>
          <w:sz w:val="32"/>
          <w:szCs w:val="32"/>
        </w:rPr>
        <w:t>建议实施西二环北延至前湾新区工程，该工程的建成的实施能更好的扩大刚竣工投用的西二环北延工程（明州路-中横线）工程的边界效应，将打通慈溪北部中西片的区域交通，连通宗汉、</w:t>
      </w:r>
      <w:r w:rsidRPr="00723622">
        <w:rPr>
          <w:rFonts w:ascii="仿宋_GB2312" w:eastAsia="仿宋_GB2312" w:hAnsi="宋体" w:hint="eastAsia"/>
          <w:sz w:val="32"/>
          <w:szCs w:val="32"/>
        </w:rPr>
        <w:lastRenderedPageBreak/>
        <w:t>坎墩、崇寿、庵东四个镇街道，充分发挥纵向贯通功能，同时缓解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浒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崇公路、西三环（历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崔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线）交通拥堵压力，更能进一步实现与前湾新区交通相向融合。</w:t>
      </w:r>
    </w:p>
    <w:p w:rsidR="00BB500C" w:rsidRPr="00723622" w:rsidRDefault="00D10024" w:rsidP="00682999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723622">
        <w:rPr>
          <w:rFonts w:ascii="仿宋_GB2312" w:eastAsia="仿宋_GB2312" w:hAnsi="宋体" w:hint="eastAsia"/>
          <w:sz w:val="32"/>
          <w:szCs w:val="32"/>
        </w:rPr>
        <w:t>同时该道路的贯通不但能改善城西交通问题，缓解上下班交通拥堵压力，也能加速慈溪市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城西板块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与前湾新区核心区块串联，构建城西市区融合大走廊，形成产业联动带，宗汉工业区、市高新区、庵东工业区、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崇寿工业区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、前湾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新区五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大工业区块形成产业互补，联动发展；形成商业共享带，城西保利mall、高新区爱琴海mall、世纪金源mall三大商业综合体位于城西走廊的中轴线上形成聚集效应；形成乡村振兴带，宗汉马家路村、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崇寿傅家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路村、庵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东兴陆村等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串联成乡村振兴的重要展示廊道。</w:t>
      </w:r>
    </w:p>
    <w:p w:rsidR="00BB500C" w:rsidRPr="00723622" w:rsidRDefault="00D10024" w:rsidP="00682999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723622">
        <w:rPr>
          <w:rFonts w:ascii="仿宋_GB2312" w:eastAsia="仿宋_GB2312" w:hAnsi="宋体" w:hint="eastAsia"/>
          <w:sz w:val="32"/>
          <w:szCs w:val="32"/>
        </w:rPr>
        <w:t>西二环北延至前湾新区工程在实施上条件也比较成熟，中横线以北可借用坎墩街道政通路和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崇寿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镇绿园二路，同时位于政通路、绿园二路之间的高新区规划二期创新园区相关道路也开始实施，需新谋划绿园二路北</w:t>
      </w:r>
      <w:proofErr w:type="gramStart"/>
      <w:r w:rsidRPr="00723622">
        <w:rPr>
          <w:rFonts w:ascii="仿宋_GB2312" w:eastAsia="仿宋_GB2312" w:hAnsi="宋体" w:hint="eastAsia"/>
          <w:sz w:val="32"/>
          <w:szCs w:val="32"/>
        </w:rPr>
        <w:t>延至七塘公路</w:t>
      </w:r>
      <w:proofErr w:type="gramEnd"/>
      <w:r w:rsidRPr="00723622">
        <w:rPr>
          <w:rFonts w:ascii="仿宋_GB2312" w:eastAsia="仿宋_GB2312" w:hAnsi="宋体" w:hint="eastAsia"/>
          <w:sz w:val="32"/>
          <w:szCs w:val="32"/>
        </w:rPr>
        <w:t>段长2公里，主要以农田为主，</w:t>
      </w:r>
      <w:bookmarkStart w:id="0" w:name="_GoBack"/>
      <w:bookmarkEnd w:id="0"/>
      <w:r w:rsidRPr="00723622">
        <w:rPr>
          <w:rFonts w:ascii="仿宋_GB2312" w:eastAsia="仿宋_GB2312" w:hAnsi="宋体" w:hint="eastAsia"/>
          <w:sz w:val="32"/>
          <w:szCs w:val="32"/>
        </w:rPr>
        <w:t>拆迁量在30户左右，远期可延伸至兴慈七路，实施可行性较高。</w:t>
      </w:r>
    </w:p>
    <w:p w:rsidR="00BB500C" w:rsidRPr="00723622" w:rsidRDefault="00BB500C" w:rsidP="00682999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BB500C" w:rsidRDefault="00BB500C" w:rsidP="00682999">
      <w:pPr>
        <w:spacing w:line="560" w:lineRule="exact"/>
      </w:pPr>
    </w:p>
    <w:p w:rsidR="00BB500C" w:rsidRDefault="00BB500C" w:rsidP="00682999">
      <w:pPr>
        <w:spacing w:line="560" w:lineRule="exact"/>
      </w:pPr>
    </w:p>
    <w:p w:rsidR="00BB500C" w:rsidRDefault="00BB500C" w:rsidP="00682999">
      <w:pPr>
        <w:spacing w:line="560" w:lineRule="exact"/>
      </w:pPr>
    </w:p>
    <w:p w:rsidR="00BB500C" w:rsidRDefault="00BB500C" w:rsidP="00682999">
      <w:pPr>
        <w:spacing w:line="560" w:lineRule="exact"/>
      </w:pPr>
    </w:p>
    <w:sectPr w:rsidR="00BB500C" w:rsidSect="00682999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0AB" w:rsidRDefault="006F50AB" w:rsidP="00723622">
      <w:r>
        <w:separator/>
      </w:r>
    </w:p>
  </w:endnote>
  <w:endnote w:type="continuationSeparator" w:id="1">
    <w:p w:rsidR="006F50AB" w:rsidRDefault="006F50AB" w:rsidP="00723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2736"/>
      <w:docPartObj>
        <w:docPartGallery w:val="Page Numbers (Bottom of Page)"/>
        <w:docPartUnique/>
      </w:docPartObj>
    </w:sdtPr>
    <w:sdtContent>
      <w:p w:rsidR="00682999" w:rsidRDefault="00E94A79">
        <w:pPr>
          <w:pStyle w:val="a3"/>
          <w:jc w:val="center"/>
        </w:pPr>
        <w:fldSimple w:instr=" PAGE   \* MERGEFORMAT ">
          <w:r w:rsidR="002838C6" w:rsidRPr="002838C6">
            <w:rPr>
              <w:noProof/>
              <w:lang w:val="zh-CN"/>
            </w:rPr>
            <w:t>1</w:t>
          </w:r>
        </w:fldSimple>
      </w:p>
    </w:sdtContent>
  </w:sdt>
  <w:p w:rsidR="00682999" w:rsidRDefault="006829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0AB" w:rsidRDefault="006F50AB" w:rsidP="00723622">
      <w:r>
        <w:separator/>
      </w:r>
    </w:p>
  </w:footnote>
  <w:footnote w:type="continuationSeparator" w:id="1">
    <w:p w:rsidR="006F50AB" w:rsidRDefault="006F50AB" w:rsidP="00723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6C0"/>
    <w:rsid w:val="00100010"/>
    <w:rsid w:val="002106C0"/>
    <w:rsid w:val="002838C6"/>
    <w:rsid w:val="002921C4"/>
    <w:rsid w:val="00682999"/>
    <w:rsid w:val="006F50AB"/>
    <w:rsid w:val="00723622"/>
    <w:rsid w:val="009609FF"/>
    <w:rsid w:val="00967A3E"/>
    <w:rsid w:val="00BB500C"/>
    <w:rsid w:val="00D10024"/>
    <w:rsid w:val="00D33EE4"/>
    <w:rsid w:val="00E17FA7"/>
    <w:rsid w:val="00E94A79"/>
    <w:rsid w:val="01C8590F"/>
    <w:rsid w:val="4595332B"/>
    <w:rsid w:val="62301271"/>
    <w:rsid w:val="667D03BA"/>
    <w:rsid w:val="76623C9B"/>
    <w:rsid w:val="775B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A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17FA7"/>
    <w:pPr>
      <w:widowControl/>
      <w:spacing w:before="100" w:beforeAutospacing="1" w:after="100" w:afterAutospacing="1" w:line="240" w:lineRule="exact"/>
      <w:ind w:firstLineChars="200" w:firstLine="20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17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17F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7FA7"/>
    <w:rPr>
      <w:sz w:val="18"/>
      <w:szCs w:val="18"/>
    </w:rPr>
  </w:style>
  <w:style w:type="character" w:customStyle="1" w:styleId="bjh-p">
    <w:name w:val="bjh-p"/>
    <w:basedOn w:val="a0"/>
    <w:qFormat/>
    <w:rsid w:val="00E17FA7"/>
  </w:style>
  <w:style w:type="character" w:customStyle="1" w:styleId="1Char">
    <w:name w:val="标题 1 Char"/>
    <w:basedOn w:val="a0"/>
    <w:link w:val="1"/>
    <w:uiPriority w:val="9"/>
    <w:qFormat/>
    <w:rsid w:val="00E17FA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E17FA7"/>
    <w:pPr>
      <w:spacing w:line="240" w:lineRule="exact"/>
      <w:ind w:firstLineChars="200" w:firstLine="420"/>
    </w:pPr>
  </w:style>
  <w:style w:type="paragraph" w:customStyle="1" w:styleId="Default">
    <w:name w:val="Default"/>
    <w:qFormat/>
    <w:rsid w:val="00E17FA7"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737</Characters>
  <Application>Microsoft Office Word</Application>
  <DocSecurity>0</DocSecurity>
  <Lines>6</Lines>
  <Paragraphs>1</Paragraphs>
  <ScaleCrop>false</ScaleCrop>
  <Company>china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2022-01-24T06:22:00Z</cp:lastPrinted>
  <dcterms:created xsi:type="dcterms:W3CDTF">2022-01-10T04:52:00Z</dcterms:created>
  <dcterms:modified xsi:type="dcterms:W3CDTF">2022-01-24T06:23:00Z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E643B1ABB42143D6B2D6B2CCACA42264</vt:lpwstr>
  </property>
</Properties>
</file>