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慈溪</w:t>
      </w:r>
      <w:r>
        <w:rPr>
          <w:rFonts w:hint="eastAsia" w:ascii="方正小标宋简体" w:eastAsia="方正小标宋简体"/>
          <w:sz w:val="44"/>
          <w:szCs w:val="44"/>
        </w:rPr>
        <w:t>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十七届</w:t>
      </w:r>
      <w:r>
        <w:rPr>
          <w:rFonts w:hint="eastAsia" w:ascii="方正小标宋简体" w:eastAsia="方正小标宋简体"/>
          <w:sz w:val="44"/>
          <w:szCs w:val="44"/>
        </w:rPr>
        <w:t>人大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第三</w:t>
      </w:r>
      <w:r>
        <w:rPr>
          <w:rFonts w:hint="eastAsia" w:ascii="方正小标宋简体" w:eastAsia="方正小标宋简体"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292</w:t>
      </w:r>
      <w:r>
        <w:rPr>
          <w:rFonts w:hint="eastAsia" w:ascii="方正小标宋简体" w:eastAsia="方正小标宋简体"/>
          <w:sz w:val="44"/>
          <w:szCs w:val="44"/>
        </w:rPr>
        <w:t>号建议协办意见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的函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市委政研室：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魏海明代</w:t>
      </w:r>
      <w:r>
        <w:rPr>
          <w:rFonts w:hint="eastAsia" w:ascii="仿宋_GB2312" w:hAnsi="宋体" w:eastAsia="仿宋_GB2312"/>
          <w:sz w:val="32"/>
          <w:szCs w:val="32"/>
        </w:rPr>
        <w:t>表在市十七届人大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/>
          <w:sz w:val="32"/>
          <w:szCs w:val="32"/>
        </w:rPr>
        <w:t>次会议期间提出的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《关于加快信息共享系统建设深化“最多跑一次”改革的建议》</w:t>
      </w:r>
      <w:r>
        <w:rPr>
          <w:rFonts w:hint="eastAsia" w:ascii="仿宋_GB2312" w:hAnsi="宋体" w:eastAsia="仿宋_GB2312"/>
          <w:sz w:val="32"/>
          <w:szCs w:val="32"/>
        </w:rPr>
        <w:t>已收悉。经研究，现就有关协办意见答复如下：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是构建线上服务为主、线下模式为辅的审批格局。配合电子政务办依托互联网、大数据等信息技术，充分利用信息通讯和网络管理等现代科技，搭建公开、透明、便民、利民的服务平台，推进行政审批制度改革。根据实际，推动实体办事大厅与浙江政务服务网的融合，健全办事信息完善与同源发布工作的动态调整机制，保证办事信息公开零误差，并不断完善政务服务网各层级系统的连通，实现上、下级审批资料、审核意见的网上流转，提高办件效率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是进一步打通“信息孤岛”。切实推进各部门公共数据共享，督促各部门依需求申请浙江政务服务网数据端口，做好部门信息与浙江政务服务网的数据接口改造，加强数据调用量，搭建整体政府改革中各部门跨界协同的平台。进一步利用政务钉钉、微信小程序等新兴平台，优化“慈溪市内部取证”和“慈溪市一件事情”两个信息共享应用模块，同时配合公安部门做好“阿拉警察”电子证照的推广工作，通过数字化方式进行单点或多点共享证照材料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是加快浙江政务服务网慈溪平台的建设。配合电子政务班推广各类政务办事移动端的使用，加强与系统开发商之间的沟通协作，科学谋划页面设置、流程申报等系统布局，杜绝响应迟缓、操作繁复等低级问题，切实提升系统的便捷性和可操作性。提高政府办事事项和服务事项网上全流程办理率，推广“网上申报、快递送达”模式，全面提升“零上门”、“零跑腿”、“一证通办”事项比例，变“面对面”为“键对键”，力争让百姓少办事跑腿、不跑腿，让群众、企业办事少见面、不见面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慈溪市行政审批管理办公室</w:t>
      </w:r>
    </w:p>
    <w:p>
      <w:pPr>
        <w:ind w:firstLine="4480" w:firstLineChars="14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2019年4月25日 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联系人：蒋建绒      </w:t>
      </w:r>
      <w:r>
        <w:rPr>
          <w:rFonts w:hint="eastAsia" w:ascii="仿宋_GB2312" w:hAnsi="华文仿宋" w:eastAsia="仿宋_GB2312"/>
          <w:sz w:val="30"/>
          <w:szCs w:val="30"/>
        </w:rPr>
        <w:t>联系电话：</w:t>
      </w:r>
      <w:r>
        <w:rPr>
          <w:rFonts w:hint="eastAsia" w:ascii="仿宋_GB2312" w:eastAsia="仿宋_GB2312"/>
          <w:sz w:val="30"/>
          <w:szCs w:val="30"/>
        </w:rPr>
        <w:t>639604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46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928D1"/>
    <w:rsid w:val="2E947BD8"/>
    <w:rsid w:val="3B4230CF"/>
    <w:rsid w:val="41E77FE2"/>
    <w:rsid w:val="71B9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2019-04-26T03:08:03Z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