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0D1" w:rsidRDefault="00C720D1" w:rsidP="003E065B">
      <w:pPr>
        <w:spacing w:line="460" w:lineRule="atLeast"/>
        <w:rPr>
          <w:rFonts w:ascii="仿宋_GB2312" w:eastAsia="仿宋_GB2312"/>
          <w:b/>
          <w:sz w:val="28"/>
          <w:szCs w:val="28"/>
        </w:rPr>
      </w:pPr>
    </w:p>
    <w:p w:rsidR="00664C13" w:rsidRPr="007B4F73" w:rsidRDefault="007B4F73" w:rsidP="007B4F73">
      <w:pPr>
        <w:spacing w:line="1000" w:lineRule="exact"/>
        <w:jc w:val="center"/>
        <w:rPr>
          <w:rFonts w:ascii="华文中宋" w:eastAsia="华文中宋" w:hAnsi="华文中宋"/>
          <w:b/>
          <w:bCs/>
          <w:snapToGrid w:val="0"/>
          <w:color w:val="FF0000"/>
          <w:spacing w:val="160"/>
          <w:w w:val="90"/>
          <w:kern w:val="0"/>
          <w:sz w:val="96"/>
          <w:szCs w:val="96"/>
        </w:rPr>
      </w:pPr>
      <w:r>
        <w:rPr>
          <w:rFonts w:ascii="华文中宋" w:eastAsia="华文中宋" w:hAnsi="华文中宋" w:hint="eastAsia"/>
          <w:b/>
          <w:bCs/>
          <w:snapToGrid w:val="0"/>
          <w:color w:val="FF0000"/>
          <w:spacing w:val="160"/>
          <w:w w:val="90"/>
          <w:kern w:val="0"/>
          <w:sz w:val="96"/>
          <w:szCs w:val="96"/>
        </w:rPr>
        <w:t>慈溪市人民法院</w:t>
      </w:r>
    </w:p>
    <w:p w:rsidR="007B4F73" w:rsidRDefault="00C720D1" w:rsidP="00C720D1">
      <w:pPr>
        <w:spacing w:line="500" w:lineRule="exact"/>
        <w:rPr>
          <w:rFonts w:ascii="仿宋_GB2312" w:eastAsia="仿宋_GB2312" w:hint="eastAsia"/>
          <w:sz w:val="32"/>
        </w:rPr>
      </w:pPr>
      <w:r>
        <w:rPr>
          <w:rFonts w:ascii="仿宋_GB2312" w:eastAsia="仿宋_GB2312" w:hint="eastAsia"/>
          <w:sz w:val="32"/>
        </w:rPr>
        <w:t xml:space="preserve">　</w:t>
      </w:r>
    </w:p>
    <w:p w:rsidR="00C720D1" w:rsidRDefault="00C720D1" w:rsidP="00C720D1">
      <w:pPr>
        <w:spacing w:line="500" w:lineRule="exact"/>
        <w:rPr>
          <w:rFonts w:ascii="仿宋_GB2312" w:eastAsia="仿宋_GB2312"/>
          <w:sz w:val="32"/>
        </w:rPr>
      </w:pPr>
      <w:r>
        <w:rPr>
          <w:rFonts w:ascii="仿宋_GB2312" w:eastAsia="仿宋_GB2312" w:hint="eastAsia"/>
          <w:sz w:val="32"/>
        </w:rPr>
        <w:t>慈法建</w:t>
      </w:r>
      <w:r w:rsidR="00664C13">
        <w:rPr>
          <w:rFonts w:ascii="仿宋_GB2312" w:eastAsia="仿宋_GB2312" w:hint="eastAsia"/>
          <w:sz w:val="32"/>
        </w:rPr>
        <w:t>协</w:t>
      </w:r>
      <w:r>
        <w:rPr>
          <w:rFonts w:ascii="仿宋_GB2312" w:eastAsia="仿宋_GB2312" w:hint="eastAsia"/>
          <w:sz w:val="32"/>
        </w:rPr>
        <w:t>〔</w:t>
      </w:r>
      <w:r w:rsidR="00E605F4">
        <w:rPr>
          <w:rFonts w:ascii="仿宋_GB2312" w:eastAsia="仿宋_GB2312" w:hint="eastAsia"/>
          <w:sz w:val="32"/>
        </w:rPr>
        <w:t>2019</w:t>
      </w:r>
      <w:r>
        <w:rPr>
          <w:rFonts w:ascii="仿宋_GB2312" w:eastAsia="仿宋_GB2312" w:hint="eastAsia"/>
          <w:sz w:val="32"/>
        </w:rPr>
        <w:t>〕</w:t>
      </w:r>
      <w:r w:rsidR="00CE72FB">
        <w:rPr>
          <w:rFonts w:ascii="仿宋_GB2312" w:eastAsia="仿宋_GB2312" w:hint="eastAsia"/>
          <w:sz w:val="32"/>
        </w:rPr>
        <w:t xml:space="preserve">4 </w:t>
      </w:r>
      <w:r>
        <w:rPr>
          <w:rFonts w:ascii="仿宋_GB2312" w:eastAsia="仿宋_GB2312" w:hint="eastAsia"/>
          <w:sz w:val="32"/>
        </w:rPr>
        <w:t xml:space="preserve">号　　 　　</w:t>
      </w:r>
      <w:r w:rsidR="00664C13">
        <w:rPr>
          <w:rFonts w:ascii="仿宋_GB2312" w:eastAsia="仿宋_GB2312" w:hint="eastAsia"/>
          <w:sz w:val="32"/>
        </w:rPr>
        <w:t xml:space="preserve">   </w:t>
      </w:r>
      <w:r>
        <w:rPr>
          <w:rFonts w:ascii="仿宋_GB2312" w:eastAsia="仿宋_GB2312" w:hint="eastAsia"/>
          <w:sz w:val="32"/>
        </w:rPr>
        <w:t>签发人：</w:t>
      </w:r>
      <w:r w:rsidR="00664C13">
        <w:rPr>
          <w:rFonts w:ascii="仿宋_GB2312" w:eastAsia="仿宋_GB2312" w:hint="eastAsia"/>
          <w:sz w:val="32"/>
        </w:rPr>
        <w:t xml:space="preserve"> 孙央平</w:t>
      </w:r>
    </w:p>
    <w:p w:rsidR="007B4F73" w:rsidRDefault="007B4F73" w:rsidP="00C720D1">
      <w:pPr>
        <w:spacing w:line="500" w:lineRule="exact"/>
        <w:jc w:val="center"/>
        <w:rPr>
          <w:rFonts w:ascii="仿宋_GB2312" w:eastAsia="仿宋_GB2312" w:hint="eastAsia"/>
          <w:sz w:val="32"/>
        </w:rPr>
      </w:pPr>
      <w:r>
        <w:rPr>
          <w:rFonts w:ascii="仿宋_GB2312" w:eastAsia="仿宋_GB2312" w:hint="eastAsia"/>
          <w:noProof/>
          <w:sz w:val="32"/>
        </w:rPr>
        <w:pict>
          <v:line id="_x0000_s1026" style="position:absolute;left:0;text-align:left;flip:y;z-index:251658240" from="-10.65pt,12.1pt" to="430.35pt,12.15pt" strokecolor="red" strokeweight="4.5pt"/>
        </w:pict>
      </w:r>
    </w:p>
    <w:p w:rsidR="00C720D1" w:rsidRDefault="00C720D1" w:rsidP="00C720D1">
      <w:pPr>
        <w:spacing w:line="500" w:lineRule="exact"/>
        <w:jc w:val="center"/>
        <w:rPr>
          <w:rFonts w:ascii="方正小标宋简体" w:eastAsia="方正小标宋简体"/>
          <w:sz w:val="36"/>
        </w:rPr>
      </w:pPr>
      <w:r>
        <w:rPr>
          <w:rFonts w:ascii="方正小标宋简体" w:eastAsia="方正小标宋简体" w:hint="eastAsia"/>
          <w:sz w:val="36"/>
        </w:rPr>
        <w:t>对市</w:t>
      </w:r>
      <w:r w:rsidR="00E605F4">
        <w:rPr>
          <w:rFonts w:ascii="方正小标宋简体" w:eastAsia="方正小标宋简体" w:hint="eastAsia"/>
          <w:sz w:val="36"/>
        </w:rPr>
        <w:t>十七</w:t>
      </w:r>
      <w:r>
        <w:rPr>
          <w:rFonts w:ascii="方正小标宋简体" w:eastAsia="方正小标宋简体" w:hint="eastAsia"/>
          <w:sz w:val="36"/>
        </w:rPr>
        <w:t>届人大</w:t>
      </w:r>
      <w:r w:rsidR="00E605F4">
        <w:rPr>
          <w:rFonts w:ascii="方正小标宋简体" w:eastAsia="方正小标宋简体" w:hint="eastAsia"/>
          <w:sz w:val="36"/>
        </w:rPr>
        <w:t>三</w:t>
      </w:r>
      <w:r>
        <w:rPr>
          <w:rFonts w:ascii="方正小标宋简体" w:eastAsia="方正小标宋简体" w:hint="eastAsia"/>
          <w:sz w:val="36"/>
        </w:rPr>
        <w:t>次会议第</w:t>
      </w:r>
      <w:r w:rsidR="00E605F4">
        <w:rPr>
          <w:rFonts w:ascii="方正小标宋简体" w:eastAsia="方正小标宋简体" w:hint="eastAsia"/>
          <w:sz w:val="36"/>
        </w:rPr>
        <w:t>272</w:t>
      </w:r>
      <w:r>
        <w:rPr>
          <w:rFonts w:ascii="方正小标宋简体" w:eastAsia="方正小标宋简体" w:hint="eastAsia"/>
          <w:sz w:val="36"/>
        </w:rPr>
        <w:t>号建议的答复</w:t>
      </w:r>
    </w:p>
    <w:p w:rsidR="00C720D1" w:rsidRDefault="00C720D1" w:rsidP="00C720D1">
      <w:pPr>
        <w:spacing w:line="500" w:lineRule="exact"/>
        <w:rPr>
          <w:rFonts w:ascii="仿宋_GB2312" w:eastAsia="仿宋_GB2312"/>
          <w:sz w:val="32"/>
        </w:rPr>
      </w:pPr>
    </w:p>
    <w:p w:rsidR="00C720D1" w:rsidRDefault="00EC1962" w:rsidP="00C720D1">
      <w:pPr>
        <w:spacing w:line="500" w:lineRule="exact"/>
        <w:rPr>
          <w:rFonts w:ascii="仿宋_GB2312" w:eastAsia="仿宋_GB2312"/>
          <w:sz w:val="32"/>
        </w:rPr>
      </w:pPr>
      <w:r>
        <w:rPr>
          <w:rFonts w:ascii="仿宋_GB2312" w:eastAsia="仿宋_GB2312" w:hint="eastAsia"/>
          <w:sz w:val="32"/>
        </w:rPr>
        <w:t>市市场监管局</w:t>
      </w:r>
      <w:r w:rsidR="00C720D1">
        <w:rPr>
          <w:rFonts w:ascii="仿宋_GB2312" w:eastAsia="仿宋_GB2312" w:hint="eastAsia"/>
          <w:sz w:val="32"/>
        </w:rPr>
        <w:t>：</w:t>
      </w:r>
    </w:p>
    <w:p w:rsidR="00835022" w:rsidRPr="00333A0F" w:rsidRDefault="00EC1962" w:rsidP="00333A0F">
      <w:pPr>
        <w:spacing w:line="560" w:lineRule="exact"/>
        <w:ind w:firstLineChars="200" w:firstLine="640"/>
        <w:rPr>
          <w:rFonts w:ascii="仿宋_GB2312" w:eastAsia="仿宋_GB2312"/>
          <w:sz w:val="32"/>
          <w:szCs w:val="32"/>
        </w:rPr>
      </w:pPr>
      <w:r>
        <w:rPr>
          <w:rFonts w:ascii="仿宋_GB2312" w:eastAsia="仿宋_GB2312" w:hint="eastAsia"/>
          <w:sz w:val="32"/>
        </w:rPr>
        <w:t>关于沈觉良代表</w:t>
      </w:r>
      <w:r w:rsidR="00835022" w:rsidRPr="00835022">
        <w:rPr>
          <w:rFonts w:ascii="仿宋_GB2312" w:eastAsia="仿宋_GB2312" w:hint="eastAsia"/>
          <w:sz w:val="32"/>
        </w:rPr>
        <w:t>提出的“关于</w:t>
      </w:r>
      <w:r w:rsidR="00C16440">
        <w:rPr>
          <w:rFonts w:ascii="仿宋_GB2312" w:eastAsia="仿宋_GB2312" w:hint="eastAsia"/>
          <w:sz w:val="32"/>
        </w:rPr>
        <w:t>加大商业秘密保护力度的建议</w:t>
      </w:r>
      <w:r w:rsidR="00835022" w:rsidRPr="00835022">
        <w:rPr>
          <w:rFonts w:ascii="仿宋_GB2312" w:eastAsia="仿宋_GB2312" w:hint="eastAsia"/>
          <w:sz w:val="32"/>
        </w:rPr>
        <w:t>”</w:t>
      </w:r>
      <w:r w:rsidR="00333A0F" w:rsidRPr="00333A0F">
        <w:rPr>
          <w:rFonts w:ascii="仿宋_GB2312" w:eastAsia="仿宋_GB2312" w:hint="eastAsia"/>
          <w:sz w:val="32"/>
          <w:szCs w:val="32"/>
        </w:rPr>
        <w:t xml:space="preserve"> </w:t>
      </w:r>
      <w:r w:rsidR="00333A0F">
        <w:rPr>
          <w:rFonts w:ascii="仿宋_GB2312" w:eastAsia="仿宋_GB2312" w:hint="eastAsia"/>
          <w:sz w:val="32"/>
          <w:szCs w:val="32"/>
        </w:rPr>
        <w:t>收悉后，我院认真研究了涉及法院工作的有关内容，现提出如下协办意见：</w:t>
      </w:r>
    </w:p>
    <w:p w:rsidR="0022177C" w:rsidRDefault="001B0578" w:rsidP="00EA7DD3">
      <w:pPr>
        <w:spacing w:line="500" w:lineRule="exact"/>
        <w:ind w:firstLineChars="200" w:firstLine="640"/>
        <w:rPr>
          <w:rFonts w:ascii="仿宋_GB2312" w:eastAsia="仿宋_GB2312"/>
          <w:sz w:val="32"/>
        </w:rPr>
      </w:pPr>
      <w:r>
        <w:rPr>
          <w:rFonts w:ascii="仿宋_GB2312" w:eastAsia="仿宋_GB2312" w:hint="eastAsia"/>
          <w:sz w:val="32"/>
        </w:rPr>
        <w:t>保护</w:t>
      </w:r>
      <w:r w:rsidR="001763C0">
        <w:rPr>
          <w:rFonts w:ascii="仿宋_GB2312" w:eastAsia="仿宋_GB2312" w:hint="eastAsia"/>
          <w:sz w:val="32"/>
        </w:rPr>
        <w:t>商业秘密、维护商业秘密权利人合法权益是维护正常的市场竞争秩序的前提和保障。</w:t>
      </w:r>
      <w:r w:rsidR="000151CC">
        <w:rPr>
          <w:rFonts w:ascii="仿宋_GB2312" w:eastAsia="仿宋_GB2312" w:hint="eastAsia"/>
          <w:sz w:val="32"/>
        </w:rPr>
        <w:t>慈溪法</w:t>
      </w:r>
      <w:r w:rsidR="00A65B0F">
        <w:rPr>
          <w:rFonts w:ascii="仿宋_GB2312" w:eastAsia="仿宋_GB2312" w:hint="eastAsia"/>
          <w:sz w:val="32"/>
        </w:rPr>
        <w:t>院</w:t>
      </w:r>
      <w:r w:rsidR="00D90CF7">
        <w:rPr>
          <w:rFonts w:ascii="仿宋_GB2312" w:eastAsia="仿宋_GB2312" w:hint="eastAsia"/>
          <w:sz w:val="32"/>
        </w:rPr>
        <w:t>自</w:t>
      </w:r>
      <w:r w:rsidR="00305500">
        <w:rPr>
          <w:rFonts w:ascii="仿宋_GB2312" w:eastAsia="仿宋_GB2312" w:hint="eastAsia"/>
          <w:sz w:val="32"/>
        </w:rPr>
        <w:t>办</w:t>
      </w:r>
      <w:r w:rsidR="00D90CF7">
        <w:rPr>
          <w:rFonts w:ascii="仿宋_GB2312" w:eastAsia="仿宋_GB2312" w:hint="eastAsia"/>
          <w:sz w:val="32"/>
        </w:rPr>
        <w:t>理知识产权案件以来，</w:t>
      </w:r>
      <w:r w:rsidR="00A65B0F">
        <w:rPr>
          <w:rFonts w:ascii="仿宋_GB2312" w:eastAsia="仿宋_GB2312" w:hint="eastAsia"/>
          <w:sz w:val="32"/>
        </w:rPr>
        <w:t>共审结商业秘密</w:t>
      </w:r>
      <w:r w:rsidR="002A1575">
        <w:rPr>
          <w:rFonts w:ascii="仿宋_GB2312" w:eastAsia="仿宋_GB2312" w:hint="eastAsia"/>
          <w:sz w:val="32"/>
        </w:rPr>
        <w:t>民事</w:t>
      </w:r>
      <w:r w:rsidR="00A65B0F">
        <w:rPr>
          <w:rFonts w:ascii="仿宋_GB2312" w:eastAsia="仿宋_GB2312" w:hint="eastAsia"/>
          <w:sz w:val="32"/>
        </w:rPr>
        <w:t>案件5件，其中判决1件，撤诉3件，移送1</w:t>
      </w:r>
      <w:r w:rsidR="00621EB8">
        <w:rPr>
          <w:rFonts w:ascii="仿宋_GB2312" w:eastAsia="仿宋_GB2312" w:hint="eastAsia"/>
          <w:sz w:val="32"/>
        </w:rPr>
        <w:t>件。</w:t>
      </w:r>
      <w:r w:rsidR="000151CC">
        <w:rPr>
          <w:rFonts w:ascii="仿宋_GB2312" w:eastAsia="仿宋_GB2312" w:hint="eastAsia"/>
          <w:sz w:val="32"/>
        </w:rPr>
        <w:t>在案件审理过程中，慈溪法院能够做到</w:t>
      </w:r>
      <w:r w:rsidR="00621EB8">
        <w:rPr>
          <w:rFonts w:ascii="仿宋_GB2312" w:eastAsia="仿宋_GB2312" w:hint="eastAsia"/>
          <w:sz w:val="32"/>
        </w:rPr>
        <w:t>准确查明事实、正确适用法律，确保裁判结果公正</w:t>
      </w:r>
      <w:r w:rsidR="000151CC">
        <w:rPr>
          <w:rFonts w:ascii="仿宋_GB2312" w:eastAsia="仿宋_GB2312" w:hint="eastAsia"/>
          <w:sz w:val="32"/>
        </w:rPr>
        <w:t>，但也</w:t>
      </w:r>
      <w:r w:rsidR="0022177C">
        <w:rPr>
          <w:rFonts w:ascii="仿宋_GB2312" w:eastAsia="仿宋_GB2312" w:hint="eastAsia"/>
          <w:sz w:val="32"/>
        </w:rPr>
        <w:t>发现</w:t>
      </w:r>
      <w:r w:rsidR="00D90CF7">
        <w:rPr>
          <w:rFonts w:ascii="仿宋_GB2312" w:eastAsia="仿宋_GB2312" w:hint="eastAsia"/>
          <w:sz w:val="32"/>
        </w:rPr>
        <w:t>商业秘密案件</w:t>
      </w:r>
      <w:r w:rsidR="00305500">
        <w:rPr>
          <w:rFonts w:ascii="仿宋_GB2312" w:eastAsia="仿宋_GB2312" w:hint="eastAsia"/>
          <w:sz w:val="32"/>
        </w:rPr>
        <w:t>普遍存在</w:t>
      </w:r>
      <w:r w:rsidR="00D90CF7">
        <w:rPr>
          <w:rFonts w:ascii="仿宋_GB2312" w:eastAsia="仿宋_GB2312" w:hint="eastAsia"/>
          <w:sz w:val="32"/>
        </w:rPr>
        <w:t>侵权事实难以认定、侵害商业秘密犯罪刑事案件定罪要求较高</w:t>
      </w:r>
      <w:r w:rsidR="000151CC">
        <w:rPr>
          <w:rFonts w:ascii="仿宋_GB2312" w:eastAsia="仿宋_GB2312" w:hint="eastAsia"/>
          <w:sz w:val="32"/>
        </w:rPr>
        <w:t>等</w:t>
      </w:r>
      <w:r w:rsidR="001C69D3">
        <w:rPr>
          <w:rFonts w:ascii="仿宋_GB2312" w:eastAsia="仿宋_GB2312" w:hint="eastAsia"/>
          <w:sz w:val="32"/>
        </w:rPr>
        <w:t>问题</w:t>
      </w:r>
      <w:r w:rsidR="00D90CF7">
        <w:rPr>
          <w:rFonts w:ascii="仿宋_GB2312" w:eastAsia="仿宋_GB2312" w:hint="eastAsia"/>
          <w:sz w:val="32"/>
        </w:rPr>
        <w:t>。</w:t>
      </w:r>
      <w:r>
        <w:rPr>
          <w:rFonts w:ascii="仿宋_GB2312" w:eastAsia="仿宋_GB2312" w:hint="eastAsia"/>
          <w:sz w:val="32"/>
        </w:rPr>
        <w:t>为更好地总结审判经验、为慈溪广大企业提供</w:t>
      </w:r>
      <w:r w:rsidR="00D5413F">
        <w:rPr>
          <w:rFonts w:ascii="仿宋_GB2312" w:eastAsia="仿宋_GB2312" w:hint="eastAsia"/>
          <w:sz w:val="32"/>
        </w:rPr>
        <w:t>如何进行</w:t>
      </w:r>
      <w:r>
        <w:rPr>
          <w:rFonts w:ascii="仿宋_GB2312" w:eastAsia="仿宋_GB2312" w:hint="eastAsia"/>
          <w:sz w:val="32"/>
        </w:rPr>
        <w:t>商业秘密保护的</w:t>
      </w:r>
      <w:r w:rsidR="000A0FC7">
        <w:rPr>
          <w:rFonts w:ascii="仿宋_GB2312" w:eastAsia="仿宋_GB2312" w:hint="eastAsia"/>
          <w:sz w:val="32"/>
        </w:rPr>
        <w:t>司法服务</w:t>
      </w:r>
      <w:r>
        <w:rPr>
          <w:rFonts w:ascii="仿宋_GB2312" w:eastAsia="仿宋_GB2312" w:hint="eastAsia"/>
          <w:sz w:val="32"/>
        </w:rPr>
        <w:t>，慈溪法院形成专门的调研报告</w:t>
      </w:r>
      <w:r w:rsidR="000A0FC7">
        <w:rPr>
          <w:rFonts w:ascii="仿宋_GB2312" w:eastAsia="仿宋_GB2312" w:hint="eastAsia"/>
          <w:sz w:val="32"/>
        </w:rPr>
        <w:t>向上级法院反映相关情况，争取得到上级法院的重视和支持</w:t>
      </w:r>
      <w:r w:rsidR="00D26E02">
        <w:rPr>
          <w:rFonts w:ascii="仿宋_GB2312" w:eastAsia="仿宋_GB2312" w:hint="eastAsia"/>
          <w:sz w:val="32"/>
        </w:rPr>
        <w:t>。</w:t>
      </w:r>
    </w:p>
    <w:p w:rsidR="002123EC" w:rsidRDefault="00D5413F" w:rsidP="00DA4318">
      <w:pPr>
        <w:spacing w:line="500" w:lineRule="exact"/>
        <w:ind w:firstLineChars="200" w:firstLine="640"/>
        <w:rPr>
          <w:rFonts w:eastAsia="仿宋_GB2312"/>
          <w:color w:val="000000"/>
          <w:sz w:val="32"/>
          <w:szCs w:val="32"/>
        </w:rPr>
      </w:pPr>
      <w:r>
        <w:rPr>
          <w:rFonts w:ascii="仿宋_GB2312" w:eastAsia="仿宋_GB2312" w:hint="eastAsia"/>
          <w:sz w:val="32"/>
        </w:rPr>
        <w:t>为结合我市创新发展战略，慈溪法院</w:t>
      </w:r>
      <w:r w:rsidR="00621EB8">
        <w:rPr>
          <w:rFonts w:ascii="仿宋_GB2312" w:eastAsia="仿宋_GB2312" w:hint="eastAsia"/>
          <w:sz w:val="32"/>
        </w:rPr>
        <w:t>延伸审判职能，</w:t>
      </w:r>
      <w:r w:rsidR="00B04D68">
        <w:rPr>
          <w:rFonts w:ascii="仿宋_GB2312" w:eastAsia="仿宋_GB2312" w:hint="eastAsia"/>
          <w:sz w:val="32"/>
        </w:rPr>
        <w:t>打造了“</w:t>
      </w:r>
      <w:r w:rsidR="00621EB8" w:rsidRPr="00621EB8">
        <w:rPr>
          <w:rFonts w:ascii="仿宋_GB2312" w:eastAsia="仿宋_GB2312" w:hint="eastAsia"/>
          <w:sz w:val="32"/>
        </w:rPr>
        <w:t>知识</w:t>
      </w:r>
      <w:r w:rsidR="00621EB8" w:rsidRPr="00621EB8">
        <w:rPr>
          <w:rFonts w:ascii="仿宋_GB2312" w:eastAsia="仿宋_GB2312"/>
          <w:sz w:val="32"/>
        </w:rPr>
        <w:t>产权司法服务研究实践基地</w:t>
      </w:r>
      <w:r>
        <w:rPr>
          <w:rFonts w:ascii="仿宋_GB2312" w:eastAsia="仿宋_GB2312" w:hint="eastAsia"/>
          <w:sz w:val="32"/>
        </w:rPr>
        <w:t>”</w:t>
      </w:r>
      <w:r w:rsidR="00B04D68">
        <w:rPr>
          <w:rFonts w:ascii="仿宋_GB2312" w:eastAsia="仿宋_GB2312" w:hint="eastAsia"/>
          <w:sz w:val="32"/>
        </w:rPr>
        <w:t>。截至目前，共计两次</w:t>
      </w:r>
      <w:r w:rsidR="00621EB8">
        <w:rPr>
          <w:rFonts w:ascii="仿宋_GB2312" w:eastAsia="仿宋_GB2312" w:hint="eastAsia"/>
          <w:sz w:val="32"/>
        </w:rPr>
        <w:t>对</w:t>
      </w:r>
      <w:r w:rsidR="00621EB8" w:rsidRPr="00621EB8">
        <w:rPr>
          <w:rFonts w:ascii="仿宋_GB2312" w:eastAsia="仿宋_GB2312" w:hint="eastAsia"/>
          <w:sz w:val="32"/>
        </w:rPr>
        <w:t>十</w:t>
      </w:r>
      <w:r w:rsidR="00377A8D">
        <w:rPr>
          <w:rFonts w:ascii="仿宋_GB2312" w:eastAsia="仿宋_GB2312" w:hint="eastAsia"/>
          <w:sz w:val="32"/>
        </w:rPr>
        <w:t>七</w:t>
      </w:r>
      <w:r w:rsidR="00621EB8" w:rsidRPr="00621EB8">
        <w:rPr>
          <w:rFonts w:ascii="仿宋_GB2312" w:eastAsia="仿宋_GB2312" w:hint="eastAsia"/>
          <w:sz w:val="32"/>
        </w:rPr>
        <w:t>家</w:t>
      </w:r>
      <w:r w:rsidR="00B04D68">
        <w:rPr>
          <w:rFonts w:ascii="仿宋_GB2312" w:eastAsia="仿宋_GB2312" w:hint="eastAsia"/>
          <w:sz w:val="32"/>
        </w:rPr>
        <w:t>知识产权密集型</w:t>
      </w:r>
      <w:r w:rsidR="00621EB8">
        <w:rPr>
          <w:rFonts w:ascii="仿宋_GB2312" w:eastAsia="仿宋_GB2312" w:hint="eastAsia"/>
          <w:sz w:val="32"/>
        </w:rPr>
        <w:t>企业进行</w:t>
      </w:r>
      <w:r w:rsidR="00621EB8" w:rsidRPr="00621EB8">
        <w:rPr>
          <w:rFonts w:ascii="仿宋_GB2312" w:eastAsia="仿宋_GB2312" w:hint="eastAsia"/>
          <w:sz w:val="32"/>
        </w:rPr>
        <w:t>授牌，</w:t>
      </w:r>
      <w:r w:rsidR="00621EB8">
        <w:rPr>
          <w:rFonts w:ascii="仿宋_GB2312" w:eastAsia="仿宋_GB2312" w:hint="eastAsia"/>
          <w:sz w:val="32"/>
        </w:rPr>
        <w:t>组织</w:t>
      </w:r>
      <w:r w:rsidR="00621EB8" w:rsidRPr="00621EB8">
        <w:rPr>
          <w:rFonts w:ascii="仿宋_GB2312" w:eastAsia="仿宋_GB2312" w:hint="eastAsia"/>
          <w:sz w:val="32"/>
        </w:rPr>
        <w:t>召开三次</w:t>
      </w:r>
      <w:r>
        <w:rPr>
          <w:rFonts w:ascii="仿宋_GB2312" w:eastAsia="仿宋_GB2312" w:hint="eastAsia"/>
          <w:sz w:val="32"/>
        </w:rPr>
        <w:t>联席</w:t>
      </w:r>
      <w:r w:rsidR="00621EB8" w:rsidRPr="00621EB8">
        <w:rPr>
          <w:rFonts w:ascii="仿宋_GB2312" w:eastAsia="仿宋_GB2312" w:hint="eastAsia"/>
          <w:sz w:val="32"/>
        </w:rPr>
        <w:t>会议</w:t>
      </w:r>
      <w:r w:rsidR="00C76661">
        <w:rPr>
          <w:rFonts w:ascii="仿宋_GB2312" w:eastAsia="仿宋_GB2312" w:hint="eastAsia"/>
          <w:sz w:val="32"/>
        </w:rPr>
        <w:t>，</w:t>
      </w:r>
      <w:r w:rsidR="00B04D68">
        <w:rPr>
          <w:rFonts w:ascii="仿宋_GB2312" w:eastAsia="仿宋_GB2312" w:hint="eastAsia"/>
          <w:sz w:val="32"/>
        </w:rPr>
        <w:t>邀请</w:t>
      </w:r>
      <w:r w:rsidR="00C76661">
        <w:rPr>
          <w:rFonts w:ascii="仿宋_GB2312" w:eastAsia="仿宋_GB2312" w:hint="eastAsia"/>
          <w:sz w:val="32"/>
        </w:rPr>
        <w:t>资深知识产权法官给成员单位开展商业秘密保护讲座。</w:t>
      </w:r>
      <w:r w:rsidR="00B04D68">
        <w:rPr>
          <w:rFonts w:eastAsia="仿宋_GB2312" w:hint="eastAsia"/>
          <w:color w:val="000000"/>
          <w:sz w:val="32"/>
          <w:szCs w:val="32"/>
        </w:rPr>
        <w:t>慈溪法院以“基地”为平台，与企业建立定期座</w:t>
      </w:r>
      <w:r w:rsidR="00B04D68">
        <w:rPr>
          <w:rFonts w:eastAsia="仿宋_GB2312" w:hint="eastAsia"/>
          <w:color w:val="000000"/>
          <w:sz w:val="32"/>
          <w:szCs w:val="32"/>
        </w:rPr>
        <w:lastRenderedPageBreak/>
        <w:t>谈联络机制和微信群在线联络方式，线上线下全方位加强互动交流，为维护企业创新发展成果、鼓励企业创新创造提供法律指导。</w:t>
      </w:r>
      <w:r w:rsidR="002123EC">
        <w:rPr>
          <w:rFonts w:eastAsia="仿宋_GB2312" w:hint="eastAsia"/>
          <w:color w:val="000000"/>
          <w:sz w:val="32"/>
          <w:szCs w:val="32"/>
        </w:rPr>
        <w:t>为给辖区知识产权密集型企业提供更精准的司法服务，慈溪法院与宁波中院、宁波知识产权局对接，</w:t>
      </w:r>
      <w:r w:rsidR="00563B7C">
        <w:rPr>
          <w:rFonts w:eastAsia="仿宋_GB2312" w:hint="eastAsia"/>
          <w:color w:val="000000"/>
          <w:sz w:val="32"/>
          <w:szCs w:val="32"/>
        </w:rPr>
        <w:t>于</w:t>
      </w:r>
      <w:r w:rsidR="00563B7C">
        <w:rPr>
          <w:rFonts w:eastAsia="仿宋_GB2312" w:hint="eastAsia"/>
          <w:color w:val="000000"/>
          <w:sz w:val="32"/>
          <w:szCs w:val="32"/>
        </w:rPr>
        <w:t>2019</w:t>
      </w:r>
      <w:r w:rsidR="00563B7C">
        <w:rPr>
          <w:rFonts w:eastAsia="仿宋_GB2312" w:hint="eastAsia"/>
          <w:color w:val="000000"/>
          <w:sz w:val="32"/>
          <w:szCs w:val="32"/>
        </w:rPr>
        <w:t>年</w:t>
      </w:r>
      <w:r w:rsidR="00563B7C">
        <w:rPr>
          <w:rFonts w:eastAsia="仿宋_GB2312" w:hint="eastAsia"/>
          <w:color w:val="000000"/>
          <w:sz w:val="32"/>
          <w:szCs w:val="32"/>
        </w:rPr>
        <w:t>4</w:t>
      </w:r>
      <w:r w:rsidR="00563B7C">
        <w:rPr>
          <w:rFonts w:eastAsia="仿宋_GB2312" w:hint="eastAsia"/>
          <w:color w:val="000000"/>
          <w:sz w:val="32"/>
          <w:szCs w:val="32"/>
        </w:rPr>
        <w:t>月</w:t>
      </w:r>
      <w:r w:rsidR="00563B7C">
        <w:rPr>
          <w:rFonts w:eastAsia="仿宋_GB2312" w:hint="eastAsia"/>
          <w:color w:val="000000"/>
          <w:sz w:val="32"/>
          <w:szCs w:val="32"/>
        </w:rPr>
        <w:t>26</w:t>
      </w:r>
      <w:r w:rsidR="00563B7C">
        <w:rPr>
          <w:rFonts w:eastAsia="仿宋_GB2312" w:hint="eastAsia"/>
          <w:color w:val="000000"/>
          <w:sz w:val="32"/>
          <w:szCs w:val="32"/>
        </w:rPr>
        <w:t>日正式</w:t>
      </w:r>
      <w:r w:rsidR="002123EC">
        <w:rPr>
          <w:rFonts w:eastAsia="仿宋_GB2312" w:hint="eastAsia"/>
          <w:color w:val="000000"/>
          <w:sz w:val="32"/>
          <w:szCs w:val="32"/>
        </w:rPr>
        <w:t>设立</w:t>
      </w:r>
      <w:r w:rsidR="002123EC" w:rsidRPr="00571BBF">
        <w:rPr>
          <w:rFonts w:eastAsia="仿宋_GB2312" w:hint="eastAsia"/>
          <w:color w:val="000000"/>
          <w:sz w:val="32"/>
          <w:szCs w:val="32"/>
        </w:rPr>
        <w:t>宁波市知识产权综合运用和保护第三方平台慈溪工作站</w:t>
      </w:r>
      <w:r w:rsidR="002123EC">
        <w:rPr>
          <w:rFonts w:eastAsia="仿宋_GB2312" w:hint="eastAsia"/>
          <w:color w:val="000000"/>
          <w:sz w:val="32"/>
          <w:szCs w:val="32"/>
        </w:rPr>
        <w:t>，该站将与“基地”一起</w:t>
      </w:r>
      <w:r w:rsidR="00451C30">
        <w:rPr>
          <w:rFonts w:eastAsia="仿宋_GB2312" w:hint="eastAsia"/>
          <w:color w:val="000000"/>
          <w:sz w:val="32"/>
          <w:szCs w:val="32"/>
        </w:rPr>
        <w:t>在知识产权保护方面更好地</w:t>
      </w:r>
      <w:r w:rsidR="002123EC">
        <w:rPr>
          <w:rFonts w:eastAsia="仿宋_GB2312" w:hint="eastAsia"/>
          <w:color w:val="000000"/>
          <w:sz w:val="32"/>
          <w:szCs w:val="32"/>
        </w:rPr>
        <w:t>为慈溪企业服务。</w:t>
      </w:r>
    </w:p>
    <w:p w:rsidR="00DA4318" w:rsidRPr="00DA4318" w:rsidRDefault="000A0FC7" w:rsidP="001C3D92">
      <w:pPr>
        <w:spacing w:line="500" w:lineRule="exact"/>
        <w:ind w:firstLineChars="200" w:firstLine="640"/>
        <w:rPr>
          <w:rFonts w:ascii="仿宋_GB2312" w:eastAsia="仿宋_GB2312"/>
          <w:sz w:val="32"/>
        </w:rPr>
      </w:pPr>
      <w:r>
        <w:rPr>
          <w:rFonts w:ascii="仿宋_GB2312" w:eastAsia="仿宋_GB2312" w:hint="eastAsia"/>
          <w:sz w:val="32"/>
        </w:rPr>
        <w:t>今后，慈溪法院将</w:t>
      </w:r>
      <w:r w:rsidR="001C3D92">
        <w:rPr>
          <w:rFonts w:ascii="仿宋_GB2312" w:eastAsia="仿宋_GB2312" w:hint="eastAsia"/>
          <w:sz w:val="32"/>
        </w:rPr>
        <w:t>继续发挥</w:t>
      </w:r>
      <w:r w:rsidR="001C21EE">
        <w:rPr>
          <w:rFonts w:ascii="仿宋_GB2312" w:eastAsia="仿宋_GB2312" w:hint="eastAsia"/>
          <w:sz w:val="32"/>
        </w:rPr>
        <w:t>司法</w:t>
      </w:r>
      <w:r w:rsidR="001C3D92">
        <w:rPr>
          <w:rFonts w:ascii="仿宋_GB2312" w:eastAsia="仿宋_GB2312" w:hint="eastAsia"/>
          <w:sz w:val="32"/>
        </w:rPr>
        <w:t>能动</w:t>
      </w:r>
      <w:r w:rsidR="001C21EE">
        <w:rPr>
          <w:rFonts w:ascii="仿宋_GB2312" w:eastAsia="仿宋_GB2312" w:hint="eastAsia"/>
          <w:sz w:val="32"/>
        </w:rPr>
        <w:t>性</w:t>
      </w:r>
      <w:r w:rsidR="001C3D92">
        <w:rPr>
          <w:rFonts w:ascii="仿宋_GB2312" w:eastAsia="仿宋_GB2312" w:hint="eastAsia"/>
          <w:sz w:val="32"/>
        </w:rPr>
        <w:t>，</w:t>
      </w:r>
      <w:r>
        <w:rPr>
          <w:rFonts w:ascii="仿宋_GB2312" w:eastAsia="仿宋_GB2312" w:hint="eastAsia"/>
          <w:sz w:val="32"/>
        </w:rPr>
        <w:t>加强与企业之间的沟通与交流，</w:t>
      </w:r>
      <w:r w:rsidR="00DA4318">
        <w:rPr>
          <w:rFonts w:ascii="仿宋_GB2312" w:eastAsia="仿宋_GB2312" w:hint="eastAsia"/>
          <w:sz w:val="32"/>
        </w:rPr>
        <w:t>对企业需求</w:t>
      </w:r>
      <w:r w:rsidR="00F80C60">
        <w:rPr>
          <w:rFonts w:ascii="仿宋_GB2312" w:eastAsia="仿宋_GB2312" w:hint="eastAsia"/>
          <w:sz w:val="32"/>
        </w:rPr>
        <w:t>在深入调研的基础上及时给予反馈；</w:t>
      </w:r>
      <w:r w:rsidR="00DA4318">
        <w:rPr>
          <w:rFonts w:ascii="仿宋_GB2312" w:eastAsia="仿宋_GB2312" w:hint="eastAsia"/>
          <w:sz w:val="32"/>
        </w:rPr>
        <w:t>将加强与公安、检察院、</w:t>
      </w:r>
      <w:r w:rsidR="00DA4318" w:rsidRPr="00DA4318">
        <w:rPr>
          <w:rFonts w:ascii="仿宋_GB2312" w:eastAsia="仿宋_GB2312" w:hint="eastAsia"/>
          <w:sz w:val="32"/>
        </w:rPr>
        <w:t>科技局等</w:t>
      </w:r>
      <w:r w:rsidR="00DA4318">
        <w:rPr>
          <w:rFonts w:ascii="仿宋_GB2312" w:eastAsia="仿宋_GB2312" w:hint="eastAsia"/>
          <w:sz w:val="32"/>
        </w:rPr>
        <w:t>知识产权职能部门之间的联动，探索建立完善的</w:t>
      </w:r>
      <w:r w:rsidR="00C55ED1">
        <w:rPr>
          <w:rFonts w:ascii="仿宋_GB2312" w:eastAsia="仿宋_GB2312" w:hint="eastAsia"/>
          <w:sz w:val="32"/>
        </w:rPr>
        <w:t>商业秘密</w:t>
      </w:r>
      <w:r w:rsidR="00DA4318">
        <w:rPr>
          <w:rFonts w:ascii="仿宋_GB2312" w:eastAsia="仿宋_GB2312" w:hint="eastAsia"/>
          <w:sz w:val="32"/>
        </w:rPr>
        <w:t>保护机制</w:t>
      </w:r>
      <w:r w:rsidR="00C55ED1">
        <w:rPr>
          <w:rFonts w:ascii="仿宋_GB2312" w:eastAsia="仿宋_GB2312" w:hint="eastAsia"/>
          <w:sz w:val="32"/>
        </w:rPr>
        <w:t>，</w:t>
      </w:r>
      <w:r w:rsidR="00DA4318">
        <w:rPr>
          <w:rFonts w:ascii="仿宋_GB2312" w:eastAsia="仿宋_GB2312" w:hint="eastAsia"/>
          <w:sz w:val="32"/>
        </w:rPr>
        <w:t>为</w:t>
      </w:r>
      <w:r w:rsidR="00DA4318" w:rsidRPr="00DA4318">
        <w:rPr>
          <w:rFonts w:ascii="仿宋_GB2312" w:eastAsia="仿宋_GB2312" w:hint="eastAsia"/>
          <w:sz w:val="32"/>
        </w:rPr>
        <w:t>我市</w:t>
      </w:r>
      <w:r w:rsidR="00FD302F">
        <w:rPr>
          <w:rFonts w:ascii="仿宋_GB2312" w:eastAsia="仿宋_GB2312" w:hint="eastAsia"/>
          <w:sz w:val="32"/>
        </w:rPr>
        <w:t>市场</w:t>
      </w:r>
      <w:r w:rsidR="00DA4318" w:rsidRPr="00DA4318">
        <w:rPr>
          <w:rFonts w:ascii="仿宋_GB2312" w:eastAsia="仿宋_GB2312" w:hint="eastAsia"/>
          <w:sz w:val="32"/>
        </w:rPr>
        <w:t>经济良性稳定持续的发展作出</w:t>
      </w:r>
      <w:r w:rsidR="00DA4318">
        <w:rPr>
          <w:rFonts w:ascii="仿宋_GB2312" w:eastAsia="仿宋_GB2312" w:hint="eastAsia"/>
          <w:sz w:val="32"/>
        </w:rPr>
        <w:t>应有</w:t>
      </w:r>
      <w:r w:rsidR="00DA4318" w:rsidRPr="00DA4318">
        <w:rPr>
          <w:rFonts w:ascii="仿宋_GB2312" w:eastAsia="仿宋_GB2312" w:hint="eastAsia"/>
          <w:sz w:val="32"/>
        </w:rPr>
        <w:t>贡献。</w:t>
      </w:r>
    </w:p>
    <w:p w:rsidR="00C55ED1" w:rsidRPr="006D36CC" w:rsidRDefault="00C55ED1" w:rsidP="00C55ED1">
      <w:pPr>
        <w:spacing w:line="560" w:lineRule="exact"/>
        <w:ind w:firstLineChars="200" w:firstLine="640"/>
        <w:jc w:val="left"/>
        <w:rPr>
          <w:rFonts w:ascii="仿宋_GB2312" w:eastAsia="仿宋_GB2312"/>
          <w:sz w:val="32"/>
        </w:rPr>
      </w:pPr>
      <w:r>
        <w:rPr>
          <w:rFonts w:ascii="仿宋_GB2312" w:eastAsia="仿宋_GB2312" w:hint="eastAsia"/>
          <w:sz w:val="32"/>
        </w:rPr>
        <w:t>请做好对沈觉良代表的解释说明工作并转达</w:t>
      </w:r>
      <w:r>
        <w:rPr>
          <w:rFonts w:ascii="仿宋_GB2312" w:eastAsia="仿宋_GB2312" w:hint="eastAsia"/>
          <w:sz w:val="32"/>
          <w:szCs w:val="32"/>
        </w:rPr>
        <w:t>我们对</w:t>
      </w:r>
      <w:r>
        <w:rPr>
          <w:rFonts w:ascii="仿宋_GB2312" w:eastAsia="仿宋_GB2312" w:hint="eastAsia"/>
          <w:sz w:val="32"/>
        </w:rPr>
        <w:t>沈觉良代表</w:t>
      </w:r>
      <w:r>
        <w:rPr>
          <w:rFonts w:ascii="仿宋_GB2312" w:eastAsia="仿宋_GB2312" w:hint="eastAsia"/>
          <w:sz w:val="32"/>
          <w:szCs w:val="32"/>
        </w:rPr>
        <w:t>关心和支持法院工作的感谢。</w:t>
      </w:r>
    </w:p>
    <w:p w:rsidR="00C55ED1" w:rsidRPr="00150873" w:rsidRDefault="00C55ED1" w:rsidP="00C55ED1">
      <w:pPr>
        <w:spacing w:line="500" w:lineRule="exact"/>
        <w:ind w:firstLine="645"/>
        <w:rPr>
          <w:rFonts w:ascii="仿宋_GB2312" w:eastAsia="仿宋_GB2312"/>
          <w:sz w:val="32"/>
        </w:rPr>
      </w:pPr>
    </w:p>
    <w:p w:rsidR="00C55ED1" w:rsidRDefault="00C55ED1" w:rsidP="00C55ED1">
      <w:pPr>
        <w:spacing w:line="500" w:lineRule="exact"/>
        <w:ind w:firstLine="645"/>
        <w:rPr>
          <w:rFonts w:ascii="仿宋_GB2312" w:eastAsia="仿宋_GB2312"/>
          <w:sz w:val="32"/>
        </w:rPr>
      </w:pPr>
    </w:p>
    <w:p w:rsidR="00C55ED1" w:rsidRPr="00C55ED1" w:rsidRDefault="00C55ED1" w:rsidP="00C55ED1">
      <w:pPr>
        <w:spacing w:line="500" w:lineRule="exact"/>
        <w:ind w:firstLine="645"/>
        <w:rPr>
          <w:rFonts w:ascii="仿宋_GB2312" w:eastAsia="仿宋_GB2312"/>
          <w:sz w:val="32"/>
        </w:rPr>
      </w:pPr>
    </w:p>
    <w:p w:rsidR="00C55ED1" w:rsidRDefault="00C55ED1" w:rsidP="00C55ED1">
      <w:pPr>
        <w:spacing w:line="500" w:lineRule="exact"/>
        <w:ind w:firstLine="645"/>
        <w:rPr>
          <w:rFonts w:ascii="黑体" w:eastAsia="黑体"/>
          <w:sz w:val="32"/>
        </w:rPr>
      </w:pPr>
      <w:r>
        <w:rPr>
          <w:rFonts w:ascii="仿宋_GB2312" w:eastAsia="仿宋_GB2312" w:hint="eastAsia"/>
          <w:sz w:val="32"/>
        </w:rPr>
        <w:t xml:space="preserve">　　　　　　　　　　</w:t>
      </w:r>
      <w:r>
        <w:rPr>
          <w:rFonts w:ascii="仿宋_GB2312" w:eastAsia="仿宋_GB2312" w:hint="eastAsia"/>
          <w:sz w:val="32"/>
          <w:szCs w:val="32"/>
        </w:rPr>
        <w:t>二○一九年四月二十八日</w:t>
      </w:r>
    </w:p>
    <w:p w:rsidR="00C55ED1" w:rsidRDefault="00C55ED1" w:rsidP="00C55ED1">
      <w:pPr>
        <w:spacing w:line="460" w:lineRule="atLeast"/>
        <w:jc w:val="right"/>
        <w:rPr>
          <w:rFonts w:ascii="黑体" w:eastAsia="黑体"/>
          <w:sz w:val="32"/>
        </w:rPr>
      </w:pPr>
    </w:p>
    <w:p w:rsidR="00C55ED1" w:rsidRDefault="00C55ED1" w:rsidP="00C55ED1"/>
    <w:p w:rsidR="00C55ED1" w:rsidRDefault="00C55ED1" w:rsidP="00C55ED1"/>
    <w:p w:rsidR="00C55ED1" w:rsidRPr="00305488" w:rsidRDefault="00C55ED1" w:rsidP="00CE72FB">
      <w:pPr>
        <w:spacing w:line="500" w:lineRule="exact"/>
        <w:ind w:firstLineChars="200" w:firstLine="640"/>
        <w:jc w:val="left"/>
        <w:rPr>
          <w:rFonts w:ascii="仿宋_GB2312" w:eastAsia="仿宋_GB2312"/>
          <w:sz w:val="32"/>
        </w:rPr>
      </w:pPr>
      <w:r>
        <w:rPr>
          <w:rFonts w:ascii="仿宋_GB2312" w:eastAsia="仿宋_GB2312" w:hint="eastAsia"/>
          <w:sz w:val="32"/>
        </w:rPr>
        <w:t>联系人：</w:t>
      </w:r>
      <w:r>
        <w:rPr>
          <w:rFonts w:ascii="仿宋_GB2312" w:eastAsia="仿宋_GB2312"/>
          <w:sz w:val="32"/>
        </w:rPr>
        <w:t xml:space="preserve"> </w:t>
      </w:r>
      <w:r>
        <w:rPr>
          <w:rFonts w:ascii="仿宋_GB2312" w:eastAsia="仿宋_GB2312" w:hint="eastAsia"/>
          <w:sz w:val="32"/>
        </w:rPr>
        <w:t>干盛盛            联系电话：</w:t>
      </w:r>
      <w:r>
        <w:rPr>
          <w:rFonts w:ascii="黑体" w:eastAsia="黑体"/>
          <w:sz w:val="32"/>
        </w:rPr>
        <w:t xml:space="preserve"> </w:t>
      </w:r>
      <w:r>
        <w:rPr>
          <w:rFonts w:ascii="黑体" w:eastAsia="黑体" w:hint="eastAsia"/>
          <w:sz w:val="32"/>
        </w:rPr>
        <w:t>63912745</w:t>
      </w:r>
    </w:p>
    <w:p w:rsidR="003E065B" w:rsidRPr="00C55ED1" w:rsidRDefault="003E065B" w:rsidP="00C720D1">
      <w:pPr>
        <w:spacing w:line="460" w:lineRule="atLeast"/>
        <w:jc w:val="right"/>
        <w:rPr>
          <w:rFonts w:ascii="黑体" w:eastAsia="黑体"/>
          <w:sz w:val="32"/>
        </w:rPr>
      </w:pPr>
    </w:p>
    <w:p w:rsidR="00620A94" w:rsidRPr="00F117C4" w:rsidRDefault="00620A94" w:rsidP="00F117C4">
      <w:pPr>
        <w:spacing w:line="460" w:lineRule="atLeast"/>
        <w:ind w:right="640"/>
        <w:rPr>
          <w:rFonts w:ascii="黑体" w:eastAsia="黑体"/>
          <w:sz w:val="32"/>
        </w:rPr>
      </w:pPr>
    </w:p>
    <w:sectPr w:rsidR="00620A94" w:rsidRPr="00F117C4" w:rsidSect="00F7717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75A3" w:rsidRDefault="006875A3" w:rsidP="003E065B">
      <w:r>
        <w:separator/>
      </w:r>
    </w:p>
  </w:endnote>
  <w:endnote w:type="continuationSeparator" w:id="1">
    <w:p w:rsidR="006875A3" w:rsidRDefault="006875A3" w:rsidP="003E065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宋体"/>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简体">
    <w:altName w:val="宋体"/>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75A3" w:rsidRDefault="006875A3" w:rsidP="003E065B">
      <w:r>
        <w:separator/>
      </w:r>
    </w:p>
  </w:footnote>
  <w:footnote w:type="continuationSeparator" w:id="1">
    <w:p w:rsidR="006875A3" w:rsidRDefault="006875A3" w:rsidP="003E065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68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720D1"/>
    <w:rsid w:val="000151CC"/>
    <w:rsid w:val="00015717"/>
    <w:rsid w:val="000A0FC7"/>
    <w:rsid w:val="001343F6"/>
    <w:rsid w:val="00143B38"/>
    <w:rsid w:val="001666E1"/>
    <w:rsid w:val="001763C0"/>
    <w:rsid w:val="001B0578"/>
    <w:rsid w:val="001C21EE"/>
    <w:rsid w:val="001C3D92"/>
    <w:rsid w:val="001C69D3"/>
    <w:rsid w:val="002123EC"/>
    <w:rsid w:val="0022177C"/>
    <w:rsid w:val="00236762"/>
    <w:rsid w:val="002A1575"/>
    <w:rsid w:val="002F2A91"/>
    <w:rsid w:val="00305500"/>
    <w:rsid w:val="00333A0F"/>
    <w:rsid w:val="00377A8D"/>
    <w:rsid w:val="003B15BA"/>
    <w:rsid w:val="003E065B"/>
    <w:rsid w:val="00451C30"/>
    <w:rsid w:val="00463A07"/>
    <w:rsid w:val="0047103F"/>
    <w:rsid w:val="0047591A"/>
    <w:rsid w:val="00507063"/>
    <w:rsid w:val="00563B7C"/>
    <w:rsid w:val="005937FF"/>
    <w:rsid w:val="0062054E"/>
    <w:rsid w:val="00620A94"/>
    <w:rsid w:val="00621EB8"/>
    <w:rsid w:val="00664C13"/>
    <w:rsid w:val="006875A3"/>
    <w:rsid w:val="006F6605"/>
    <w:rsid w:val="007B4F73"/>
    <w:rsid w:val="00835022"/>
    <w:rsid w:val="009263A4"/>
    <w:rsid w:val="0093108B"/>
    <w:rsid w:val="00955249"/>
    <w:rsid w:val="00970F47"/>
    <w:rsid w:val="00995A8C"/>
    <w:rsid w:val="00A65B0F"/>
    <w:rsid w:val="00A67B75"/>
    <w:rsid w:val="00A75FAE"/>
    <w:rsid w:val="00B04D68"/>
    <w:rsid w:val="00B933D6"/>
    <w:rsid w:val="00BF5A76"/>
    <w:rsid w:val="00C16440"/>
    <w:rsid w:val="00C55ED1"/>
    <w:rsid w:val="00C720D1"/>
    <w:rsid w:val="00C76661"/>
    <w:rsid w:val="00CA2BF9"/>
    <w:rsid w:val="00CE72FB"/>
    <w:rsid w:val="00D15F90"/>
    <w:rsid w:val="00D26E02"/>
    <w:rsid w:val="00D5413F"/>
    <w:rsid w:val="00D90CF7"/>
    <w:rsid w:val="00DA4318"/>
    <w:rsid w:val="00DF4623"/>
    <w:rsid w:val="00E605F4"/>
    <w:rsid w:val="00EA7DD3"/>
    <w:rsid w:val="00EB6517"/>
    <w:rsid w:val="00EC1962"/>
    <w:rsid w:val="00F117C4"/>
    <w:rsid w:val="00F7717F"/>
    <w:rsid w:val="00F80C60"/>
    <w:rsid w:val="00FD302F"/>
    <w:rsid w:val="00FF028B"/>
    <w:rsid w:val="00FF4ED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0D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E065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E065B"/>
    <w:rPr>
      <w:rFonts w:ascii="Times New Roman" w:eastAsia="宋体" w:hAnsi="Times New Roman" w:cs="Times New Roman"/>
      <w:sz w:val="18"/>
      <w:szCs w:val="18"/>
    </w:rPr>
  </w:style>
  <w:style w:type="paragraph" w:styleId="a4">
    <w:name w:val="footer"/>
    <w:basedOn w:val="a"/>
    <w:link w:val="Char0"/>
    <w:uiPriority w:val="99"/>
    <w:semiHidden/>
    <w:unhideWhenUsed/>
    <w:rsid w:val="003E065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E065B"/>
    <w:rPr>
      <w:rFonts w:ascii="Times New Roman" w:eastAsia="宋体" w:hAnsi="Times New Roman" w:cs="Times New Roman"/>
      <w:sz w:val="18"/>
      <w:szCs w:val="18"/>
    </w:rPr>
  </w:style>
  <w:style w:type="paragraph" w:styleId="a5">
    <w:name w:val="Balloon Text"/>
    <w:basedOn w:val="a"/>
    <w:link w:val="Char1"/>
    <w:uiPriority w:val="99"/>
    <w:semiHidden/>
    <w:unhideWhenUsed/>
    <w:rsid w:val="003E065B"/>
    <w:rPr>
      <w:sz w:val="18"/>
      <w:szCs w:val="18"/>
    </w:rPr>
  </w:style>
  <w:style w:type="character" w:customStyle="1" w:styleId="Char1">
    <w:name w:val="批注框文本 Char"/>
    <w:basedOn w:val="a0"/>
    <w:link w:val="a5"/>
    <w:uiPriority w:val="99"/>
    <w:semiHidden/>
    <w:rsid w:val="003E065B"/>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84ECD-4D0B-4D88-99A4-2FCA96888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136</Words>
  <Characters>776</Characters>
  <Application>Microsoft Office Word</Application>
  <DocSecurity>0</DocSecurity>
  <Lines>6</Lines>
  <Paragraphs>1</Paragraphs>
  <ScaleCrop>false</ScaleCrop>
  <Company>China</Company>
  <LinksUpToDate>false</LinksUpToDate>
  <CharactersWithSpaces>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NTKO</cp:lastModifiedBy>
  <cp:revision>3</cp:revision>
  <cp:lastPrinted>2018-04-13T10:07:00Z</cp:lastPrinted>
  <dcterms:created xsi:type="dcterms:W3CDTF">2019-04-29T08:51:00Z</dcterms:created>
  <dcterms:modified xsi:type="dcterms:W3CDTF">2019-04-29T08:52:00Z</dcterms:modified>
</cp:coreProperties>
</file>