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关于市十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sz w:val="32"/>
          <w:szCs w:val="32"/>
        </w:rPr>
        <w:t>届人大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/>
          <w:sz w:val="32"/>
          <w:szCs w:val="32"/>
        </w:rPr>
        <w:t>次会议第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299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kern w:val="0"/>
          <w:sz w:val="30"/>
          <w:szCs w:val="30"/>
        </w:rPr>
      </w:pPr>
    </w:p>
    <w:p>
      <w:pPr>
        <w:widowControl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市农业农村局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市人大十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次会议第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299</w:t>
      </w:r>
      <w:r>
        <w:rPr>
          <w:rFonts w:hint="eastAsia" w:ascii="仿宋" w:hAnsi="仿宋" w:eastAsia="仿宋"/>
          <w:sz w:val="30"/>
          <w:szCs w:val="30"/>
        </w:rPr>
        <w:t>号建议《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关于打造党建引领片区跨镇组团发展2.0样本的建议》已收悉，现提出如下协办意见：</w:t>
      </w:r>
    </w:p>
    <w:p>
      <w:pPr>
        <w:widowControl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因物流相关职能在交通局，我们无内容可提供。此事已经于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4月22日在浙政钉与孙冠杰主任进行了沟通。如有其它方面涉及我局的内容需要提供，请及时跟我联系，我将尽力配合组织部提供相关内容。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ind w:firstLine="640" w:firstLineChars="200"/>
        <w:rPr>
          <w:rFonts w:hint="eastAsia" w:ascii="仿宋_GB2312" w:hAnsi="黑体" w:eastAsia="仿宋_GB2312" w:cs="Times New Roman"/>
          <w:strike w:val="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慈溪市商务局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eastAsia="zh-CN"/>
        </w:rPr>
        <w:t>孙巧玲</w:t>
      </w:r>
    </w:p>
    <w:p>
      <w:pPr>
        <w:spacing w:line="540" w:lineRule="exact"/>
        <w:ind w:firstLine="600" w:firstLineChars="200"/>
        <w:rPr>
          <w:rFonts w:hint="default" w:ascii="仿宋_GB2312" w:hAnsi="Verdana" w:eastAsia="仿宋_GB2312" w:cs="宋体"/>
          <w:spacing w:val="-16"/>
          <w:kern w:val="0"/>
          <w:sz w:val="30"/>
          <w:szCs w:val="32"/>
          <w:lang w:val="en-US"/>
        </w:rPr>
        <w:sectPr>
          <w:footerReference r:id="rId3" w:type="default"/>
          <w:footerReference r:id="rId4" w:type="even"/>
          <w:pgSz w:w="11906" w:h="16838"/>
          <w:pgMar w:top="2098" w:right="1474" w:bottom="1474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63968910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- 17 -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- 17 -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4F97"/>
    <w:rsid w:val="011C41E6"/>
    <w:rsid w:val="30A84F97"/>
    <w:rsid w:val="474239AE"/>
    <w:rsid w:val="4D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2022-04-26T03:01:00Z</dcterms:created>
  <dc:creator>陈霞</dc:creator>
  <cp:lastModifiedBy>user</cp:lastModifiedBy>
  <dcterms:modified xsi:type="dcterms:W3CDTF">2022-04-28T08:02:48Z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