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right"/>
        <w:rPr>
          <w:rFonts w:hint="default" w:ascii="仿宋_GB2312" w:eastAsia="仿宋_GB2312"/>
          <w:sz w:val="32"/>
          <w:lang w:val="en-US"/>
        </w:rPr>
      </w:pPr>
      <w:r>
        <w:rPr>
          <w:rFonts w:hint="eastAsia" w:ascii="黑体" w:eastAsia="黑体"/>
          <w:spacing w:val="0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类别号标记：</w:t>
      </w:r>
      <w:r>
        <w:rPr>
          <w:rFonts w:hint="eastAsia" w:ascii="黑体" w:eastAsia="黑体"/>
          <w:sz w:val="32"/>
          <w:lang w:val="en-US" w:eastAsia="zh-CN"/>
        </w:rPr>
        <w:t>B</w:t>
      </w:r>
    </w:p>
    <w:p>
      <w:pPr>
        <w:spacing w:line="460" w:lineRule="atLeast"/>
        <w:jc w:val="center"/>
        <w:rPr>
          <w:rFonts w:ascii="方正小标宋简体" w:eastAsia="方正小标宋简体"/>
          <w:color w:val="FF0000"/>
          <w:spacing w:val="-50"/>
          <w:w w:val="75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溪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市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综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行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政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执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法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局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文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件</w:t>
      </w: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3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慈综执</w:t>
      </w:r>
      <w:r>
        <w:rPr>
          <w:rFonts w:hint="eastAsia" w:ascii="仿宋_GB2312" w:eastAsia="仿宋_GB2312"/>
          <w:sz w:val="32"/>
          <w:lang w:eastAsia="zh-CN"/>
        </w:rPr>
        <w:t>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号　　　　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　　</w:t>
      </w:r>
      <w:r>
        <w:rPr>
          <w:rFonts w:ascii="仿宋_GB2312" w:eastAsia="仿宋_GB2312"/>
          <w:sz w:val="32"/>
        </w:rPr>
        <w:t xml:space="preserve">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俞其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560" w:lineRule="exact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36"/>
          <w:szCs w:val="36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关于市十七届人大三次会议第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200</w:t>
      </w:r>
      <w:r>
        <w:rPr>
          <w:rFonts w:hint="eastAsia" w:ascii="方正小标宋简体" w:hAnsi="宋体" w:eastAsia="方正小标宋简体"/>
          <w:sz w:val="44"/>
          <w:szCs w:val="44"/>
        </w:rPr>
        <w:t>号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建议的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龚建立代表：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您在市十七届人大三次会议上提出的“关于农村生活垃圾分类的建议”已收悉，非常感谢您对我市生活垃圾分类工作的关心与支持，现就您提出的建议答复如下：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我市自2017年起启动农村垃圾分类工作以来，依照浙江省、宁波市的工作部署与要求，结合区域发展实际，在源头分类扩面提质、中间集运规范、末端资源处置等工作上下大功夫、花大力气，并取得了初步成效。截至目前，我市农村地区273个行政村，累计154个完成生活垃圾分类覆盖，覆盖面56.4%，农村生活垃圾资源化处置率超85%，无害化处置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一、已开展的相关工作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（一）夯实工作基础，推进源头分类收集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抓牢源头分类工作基础，建章立制出台《2019年度慈溪市生活垃圾分类工作方案》等文件，组建生活垃圾分类办，明确各部门职责分工，切实保障农村生活垃圾分类工作有效推进。同时，结合慈溪农村生活垃圾分类工作实际，提出“七个一”“十个一”分类工作要求，围绕该项工作要求，我市农村生活垃圾分类覆盖村中54个村发放家用分类桶，设置有害垃圾储存点132个、可回收物回收点109个、建设垃圾分类体验馆16座。所有覆盖村均已设置公共分类垃圾桶、配备专职督查员、做好宣传橱窗设置与入户宣传教育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（二）强化日常监管，规范中间集运环节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发挥考核指挥棒作用，出台《2019年度镇（街道）生活垃圾分类工作考核办法》，将农村生活垃圾分类工作纳入对各镇（街道）主要领导年度工作考评中。抓牢日常考核督查与管理，由我市分管副市长带头，市政协、综合行政执法、农业农村、卫健等部门联合组织开展工作督查，累计完成督查7次，督促垃圾分类工作落到实处。同时，大力完善农村生活垃圾分类集运网络，积极推进可回收物分拣点建设，在条件成熟的村整合规范回收企业，设置回收分选点，签订上门回收协议，促使可回收物回收到位。截至目前，我市已与上市集团山鹰纸业、深蓝环保有限公司、“我要换糖”回收平台、“章鱼回收”平台等开展广泛合作，其中“我要换糖”平台已入驻企业45家、“章鱼回收”平台已试点推广单位14家。此外，我市还将餐厨垃圾推广覆盖至全市，匡堰、周巷、观海卫等农村地区餐厨垃圾规范化收运也已逐步推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（三）全面谋划布局，提升资源利用水平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积极推进城乡一体的“焚烧、资源利用为主，就地处置为辅”的终端生活垃圾处置体系建设。我市在原有已建成生活垃圾焚烧发电厂、餐厨垃圾BOT资源化利用项目基础上，继续开展处置能力提升工程。投资6.9亿元，建设焚烧发电厂炉排炉提标改造工程，完成三台处理能力为750吨/日的垃圾焚烧炉建设。目前，我市垃圾焚烧发电厂日处理量已达2250吨，实现全市生活垃圾焚烧处置。投资2600万元推动餐厨垃圾BOT项目二期，引入厌氧发酵等先进工艺，提升餐厨垃圾处置水平。积极推进200吨/日的厨余垃圾处置项目，目前该项目已完成立项开展建设。我市还在条件成熟的行政村试点就地成肥技术，周巷镇兴柴村、坎墩街道四塘南村、五塘新村均已配备厨余垃圾就地成肥设施并运作，截至目前，已就地成肥20.21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二、下步工作计划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围绕您提出的相关意见建议，依照上级相关工作要求，我局将依职能，联合市发改局、市商务局、市教育局等市级相关部门，以及各镇（街道）着重推进以下几方面工作：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（一）持续强化宣传教育引导工作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推行“线上”教育宣传、“线下”培训引导的双重宣教工作模式，在全市营造良好宣传氛围。积极利用微信、微博、报纸、电视等媒介，开展垃圾分类知识普及、公益广告播放、不文明行为曝光等。积极联合社会志愿团体、妇联、团组织、基层热心群众等，开展垃圾分类“十进”“垃圾去哪儿了”公益参观、“大手牵小手”校园攻坚等活动，提升群众参与积极性。同时，加大监管力度，规范公共垃圾分类桶，要求桶身颜色准确，并标注具体投放垃圾类型，为投放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（二）持续推进机关党员示范引领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充分发挥各级党政机关党委、党组织作用，机关党员干部先行开展垃圾分类，以身作则号召、动员周边人做好垃圾分类，努力实现机关党员干部垃圾分类知晓率、单位内垃圾分类投放准确率、机关党员家庭垃圾分类参与率等实现较大提升。同时，积极发挥各行政村基层党组织作用，形成行政村党组织、居委、物业、业委会的“四位一体”工作机制，以社会自治力量调动群众参与分类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（三）推动垃圾终端处置设施建设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针对我市已有的焚烧发电及餐厨垃圾资源化利用设施，做好应急预案设置，强化日常监督与管理，尤其要设置日常检查管理方案与标准，派遣专人开展定期与不定期的维护监管。同时，要继续高质量、高标准、高效率推动现有工程建设，加速市生活垃圾焚烧发电厂炉排炉提标改造工程扫尾、餐厨垃圾BOT二期工程及200吨/日的厨余垃圾项目施工建设工作。餐厨垃圾BOT二期工程预计2019年6月底完工，厨余垃圾项目预计于明年3月底前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（四）加大生活垃圾分类事业保障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积极创造条件，引入设施先进、经验丰富、投入产出比较高的垃圾分类第三方服务企业、资源化利用处置企业等，重点突出再生资源回收项目引进，加速推广“鸡毛换糖”、“章鱼回收”等互联网回收平台的推广与运用，提升垃圾回收利用率。同时，积极做好生活垃圾分类事业保障，充分依照“政府主导、全民参与、社会共治”的原则，探索垃圾处置收费机制，加大垃圾分类财政支撑与保障，纵深推动垃圾分类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以上答复如有不当之处，请批评指正，并恳请您一如既往地关心、支持城市管理工作。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市综合行政执法局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2019年6月10日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抄　　送：市政府办公室，市人大代表工委，市卫生健康局,市农业农村局。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联 系 人：徐军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联系电话：58971850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1F7"/>
    <w:rsid w:val="001F4259"/>
    <w:rsid w:val="002174D1"/>
    <w:rsid w:val="002417FF"/>
    <w:rsid w:val="002704AC"/>
    <w:rsid w:val="002E1151"/>
    <w:rsid w:val="003501F7"/>
    <w:rsid w:val="00535891"/>
    <w:rsid w:val="00556433"/>
    <w:rsid w:val="00727DEE"/>
    <w:rsid w:val="009405BD"/>
    <w:rsid w:val="009578B7"/>
    <w:rsid w:val="009A33CB"/>
    <w:rsid w:val="009F2B8D"/>
    <w:rsid w:val="00AA1954"/>
    <w:rsid w:val="00AE41F4"/>
    <w:rsid w:val="00B22FFC"/>
    <w:rsid w:val="00B61677"/>
    <w:rsid w:val="00B84DF7"/>
    <w:rsid w:val="00BF71AF"/>
    <w:rsid w:val="00C00DE3"/>
    <w:rsid w:val="00C735D9"/>
    <w:rsid w:val="00C91124"/>
    <w:rsid w:val="00C96A5C"/>
    <w:rsid w:val="00CE5B6B"/>
    <w:rsid w:val="00DD0F87"/>
    <w:rsid w:val="00E704F7"/>
    <w:rsid w:val="00E800B3"/>
    <w:rsid w:val="00F11BCC"/>
    <w:rsid w:val="00FC16E3"/>
    <w:rsid w:val="030221EA"/>
    <w:rsid w:val="0492414E"/>
    <w:rsid w:val="0513285C"/>
    <w:rsid w:val="096D399A"/>
    <w:rsid w:val="0F9D0DBB"/>
    <w:rsid w:val="12BB06C5"/>
    <w:rsid w:val="131F4303"/>
    <w:rsid w:val="151964F1"/>
    <w:rsid w:val="1FE37877"/>
    <w:rsid w:val="22923B74"/>
    <w:rsid w:val="25163948"/>
    <w:rsid w:val="26E81B1B"/>
    <w:rsid w:val="272F5C45"/>
    <w:rsid w:val="275F2157"/>
    <w:rsid w:val="29863A17"/>
    <w:rsid w:val="309F2BCA"/>
    <w:rsid w:val="32455D7D"/>
    <w:rsid w:val="34BD3B7F"/>
    <w:rsid w:val="35867B88"/>
    <w:rsid w:val="3B37747F"/>
    <w:rsid w:val="44ED0E8E"/>
    <w:rsid w:val="48A52064"/>
    <w:rsid w:val="4C29575D"/>
    <w:rsid w:val="4C3940DC"/>
    <w:rsid w:val="51CA691B"/>
    <w:rsid w:val="55C76798"/>
    <w:rsid w:val="5C310881"/>
    <w:rsid w:val="5D24186D"/>
    <w:rsid w:val="623B6C88"/>
    <w:rsid w:val="65EC3271"/>
    <w:rsid w:val="6E0C5C5E"/>
    <w:rsid w:val="6EAE2888"/>
    <w:rsid w:val="6EFE28FD"/>
    <w:rsid w:val="702550B5"/>
    <w:rsid w:val="785731D1"/>
    <w:rsid w:val="7AE81688"/>
    <w:rsid w:val="7C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strikethrough"/>
    <w:basedOn w:val="6"/>
    <w:qFormat/>
    <w:uiPriority w:val="0"/>
    <w:rPr>
      <w:strike/>
    </w:rPr>
  </w:style>
  <w:style w:type="character" w:customStyle="1" w:styleId="21">
    <w:name w:val="fontborder"/>
    <w:basedOn w:val="6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2017-05-08T08:06:00Z</dcterms:created>
  <dc:creator>Administrator</dc:creator>
  <cp:lastModifiedBy>tf</cp:lastModifiedBy>
  <cp:lastPrinted>2019-06-25T03:30:00Z</cp:lastPrinted>
  <dcterms:modified xsi:type="dcterms:W3CDTF">2019-06-28T01:59:55Z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