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Cs w:val="32"/>
        </w:rPr>
      </w:pPr>
      <w:r>
        <w:rPr>
          <w:rFonts w:hint="eastAsia" w:ascii="方正小标宋简体" w:eastAsia="方正小标宋简体"/>
          <w:b/>
          <w:szCs w:val="32"/>
        </w:rPr>
        <w:t>关于</w:t>
      </w:r>
      <w:r>
        <w:rPr>
          <w:rFonts w:hint="eastAsia" w:ascii="方正小标宋简体" w:eastAsia="方正小标宋简体"/>
          <w:b/>
          <w:szCs w:val="32"/>
          <w:lang w:eastAsia="zh-CN"/>
        </w:rPr>
        <w:t>降低制造业用电成本</w:t>
      </w:r>
      <w:r>
        <w:rPr>
          <w:rFonts w:hint="eastAsia" w:ascii="方正小标宋简体" w:eastAsia="方正小标宋简体"/>
          <w:b/>
          <w:szCs w:val="32"/>
        </w:rPr>
        <w:t>的建议案办理回复</w:t>
      </w:r>
    </w:p>
    <w:p>
      <w:pPr>
        <w:rPr>
          <w:rFonts w:hint="eastAsia" w:hAnsi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hAnsi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市发改局：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hAnsi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陈兴大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代表《</w:t>
      </w:r>
      <w:bookmarkStart w:id="0" w:name="_GoBack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关于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降低制造业用电成本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的建议</w:t>
      </w:r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》的</w:t>
      </w:r>
      <w:r>
        <w:rPr>
          <w:rFonts w:hint="eastAsia" w:hAnsi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议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案已收悉，建议中提到“</w:t>
      </w:r>
      <w:r>
        <w:rPr>
          <w:rFonts w:hint="eastAsia" w:hAnsi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可以考虑设立用电优惠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”</w:t>
      </w:r>
      <w:r>
        <w:rPr>
          <w:rFonts w:hint="eastAsia" w:hAnsi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现就我局的协办意见回复如下：</w:t>
      </w:r>
    </w:p>
    <w:p>
      <w:pPr>
        <w:ind w:firstLine="640"/>
        <w:rPr>
          <w:rFonts w:hint="eastAsia" w:hAnsi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hAnsi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对陈兴大代表的建议，税务会配合相关部分做好以下工作。</w:t>
      </w:r>
    </w:p>
    <w:p>
      <w:pP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一是为亩均税收计算提供税费数据支持。根据经信部门要求，及时提供参评企业相关税费数据明细。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二是积极配合经信部门做好亩均税收提升工作。根据经信部门提供亩均税收D类企业、低效企业名单，税务部门加强与经信、供电等部门协作，联合属地乡镇，通过财务指标、行业模型、电耗产出等税收大数据指标分析，精准识别风险疑点企业，提升列名企业亩均税收。</w:t>
      </w:r>
    </w:p>
    <w:p>
      <w:pPr>
        <w:ind w:firstLine="640"/>
        <w:rPr>
          <w:rFonts w:hint="eastAsia" w:hAnsi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</w:p>
    <w:p>
      <w:pPr>
        <w:numPr>
          <w:ilvl w:val="0"/>
          <w:numId w:val="0"/>
        </w:numPr>
        <w:ind w:firstLine="4760" w:firstLineChars="17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3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32"/>
          <w:sz w:val="28"/>
          <w:szCs w:val="28"/>
          <w:shd w:val="clear" w:fill="FFFFFF"/>
          <w:lang w:val="en-US" w:eastAsia="zh-CN" w:bidi="ar-SA"/>
        </w:rPr>
        <w:t>国家税务总局慈溪市税务局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3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32"/>
          <w:sz w:val="28"/>
          <w:szCs w:val="28"/>
          <w:shd w:val="clear" w:fill="FFFFFF"/>
          <w:lang w:val="en-US" w:eastAsia="zh-CN" w:bidi="ar-SA"/>
        </w:rPr>
        <w:t xml:space="preserve">                            </w:t>
      </w:r>
      <w:r>
        <w:rPr>
          <w:rFonts w:hint="eastAsia" w:hAnsi="仿宋_GB2312" w:cs="仿宋_GB2312"/>
          <w:i w:val="0"/>
          <w:caps w:val="0"/>
          <w:color w:val="000000"/>
          <w:spacing w:val="0"/>
          <w:kern w:val="32"/>
          <w:sz w:val="28"/>
          <w:szCs w:val="28"/>
          <w:shd w:val="clear" w:fill="FFFFFF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32"/>
          <w:sz w:val="28"/>
          <w:szCs w:val="28"/>
          <w:shd w:val="clear" w:fill="FFFFFF"/>
          <w:lang w:val="en-US" w:eastAsia="zh-CN" w:bidi="ar-SA"/>
        </w:rPr>
        <w:t>202</w:t>
      </w:r>
      <w:r>
        <w:rPr>
          <w:rFonts w:hint="eastAsia" w:hAnsi="仿宋_GB2312" w:cs="仿宋_GB2312"/>
          <w:i w:val="0"/>
          <w:caps w:val="0"/>
          <w:color w:val="000000"/>
          <w:spacing w:val="0"/>
          <w:kern w:val="32"/>
          <w:sz w:val="28"/>
          <w:szCs w:val="28"/>
          <w:shd w:val="clear" w:fill="FFFFFF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32"/>
          <w:sz w:val="28"/>
          <w:szCs w:val="28"/>
          <w:shd w:val="clear" w:fill="FFFFFF"/>
          <w:lang w:val="en-US" w:eastAsia="zh-CN" w:bidi="ar-SA"/>
        </w:rPr>
        <w:t>年4月</w:t>
      </w:r>
      <w:r>
        <w:rPr>
          <w:rFonts w:hint="eastAsia" w:hAnsi="仿宋_GB2312" w:cs="仿宋_GB2312"/>
          <w:i w:val="0"/>
          <w:caps w:val="0"/>
          <w:color w:val="000000"/>
          <w:spacing w:val="0"/>
          <w:kern w:val="32"/>
          <w:sz w:val="28"/>
          <w:szCs w:val="28"/>
          <w:shd w:val="clear" w:fill="FFFFFF"/>
          <w:lang w:val="en-US" w:eastAsia="zh-CN" w:bidi="ar-SA"/>
        </w:rPr>
        <w:t>23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32"/>
          <w:sz w:val="28"/>
          <w:szCs w:val="28"/>
          <w:shd w:val="clear" w:fill="FFFFFF"/>
          <w:lang w:val="en-US" w:eastAsia="zh-CN" w:bidi="ar-SA"/>
        </w:rPr>
        <w:t>日</w:t>
      </w:r>
    </w:p>
    <w:p>
      <w:pPr>
        <w:ind w:firstLine="640"/>
        <w:rPr>
          <w:rFonts w:hint="eastAsia" w:hAnsi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67C23"/>
    <w:rsid w:val="01567C23"/>
    <w:rsid w:val="17045D3D"/>
    <w:rsid w:val="309B31CF"/>
    <w:rsid w:val="56CF1E59"/>
    <w:rsid w:val="7202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3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2023-04-23T01:33:00Z</dcterms:created>
  <dc:creator>黄利泽</dc:creator>
  <cp:lastModifiedBy>黄利泽</cp:lastModifiedBy>
  <dcterms:modified xsi:type="dcterms:W3CDTF">2023-04-24T01:18:58Z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