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宋体" w:eastAsia="黑体"/>
          <w:spacing w:val="-20"/>
          <w:sz w:val="32"/>
          <w:szCs w:val="32"/>
        </w:rPr>
        <w:t xml:space="preserve">附件5   </w:t>
      </w:r>
      <w:r>
        <w:rPr>
          <w:rFonts w:hint="eastAsia" w:ascii="仿宋_GB2312" w:hAnsi="宋体" w:eastAsia="仿宋_GB2312"/>
          <w:sz w:val="32"/>
          <w:szCs w:val="32"/>
        </w:rPr>
        <w:t>人大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建议</w:t>
      </w:r>
      <w:r>
        <w:rPr>
          <w:rFonts w:hint="eastAsia" w:ascii="仿宋_GB2312" w:hAnsi="宋体" w:eastAsia="仿宋_GB2312"/>
          <w:sz w:val="32"/>
          <w:szCs w:val="32"/>
        </w:rPr>
        <w:t>协办件答复格式</w:t>
      </w:r>
    </w:p>
    <w:p>
      <w:pPr>
        <w:pStyle w:val="2"/>
        <w:spacing w:before="0" w:beforeAutospacing="0" w:after="0" w:afterAutospacing="0" w:line="480" w:lineRule="exact"/>
        <w:rPr>
          <w:rFonts w:hint="eastAsia" w:ascii="仿宋_GB2312" w:hAnsi="宋体" w:eastAsia="仿宋_GB2312"/>
          <w:spacing w:val="-20"/>
          <w:sz w:val="30"/>
          <w:szCs w:val="30"/>
        </w:rPr>
      </w:pPr>
    </w:p>
    <w:p>
      <w:pPr>
        <w:spacing w:line="560" w:lineRule="exact"/>
        <w:ind w:right="620"/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方正小标宋简体" w:eastAsia="方正小标宋简体"/>
          <w:spacing w:val="-20"/>
          <w:sz w:val="80"/>
          <w:szCs w:val="8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80"/>
          <w:szCs w:val="80"/>
        </w:rPr>
        <w:t>慈溪市自然资源和规划局</w:t>
      </w: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187960</wp:posOffset>
                </wp:positionV>
                <wp:extent cx="5600700" cy="0"/>
                <wp:effectExtent l="0" t="13970" r="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5pt;margin-top:14.8pt;height:0pt;width:441pt;z-index:251659264;mso-width-relative:page;mso-height-relative:page;" filled="f" stroked="t" coordsize="21600,21600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DQOsMbdAQAAlwMAAA4AAABkcnMvZTJvRG9jLnhtbK1TS44TMRDd&#10;I3EHy3vSnUiZGbXSmcWEsEEQCThAxXZ3W/JPLk86uQQXQGIHK5bsuQ0zx6DsZDJ8NgiRRaXsKr+q&#10;96p6cb23hu1URO1dy6eTmjPlhJfa9S1/93b97IozTOAkGO9Uyw8K+fXy6ZPFGBo184M3UkVGIA6b&#10;MbR8SCk0VYViUBZw4oNyFOx8tJDoGPtKRhgJ3ZpqVtcX1eijDNELhUi3q2OQLwt+1ymRXncdqsRM&#10;y6m3VGwsdptttVxA00cIgxanNuAfurCgHRU9Q60gAbuN+g8oq0X06Ls0Ed5Wvuu0UIUDsZnWv7F5&#10;M0BQhQuJg+EsE/4/WPFqt4lMS5odZw4sjejuw9fv7z/df/tI9u7LZzbNIo0BG8q9cZt4OmHYxMx4&#10;30Wb/4kL2xdhD2dh1T4xQZfzi7q+rEl/8RCrHh+GiOmF8pZlp+VGu8wZGti9xETFKPUhJV8bx8aW&#10;z67ml3PCA9qZzkAi1wZiga4vj9EbLdfamPwEY7+9MZHtgLZgva7plzkR8C9pucoKcDjmldBxPwYF&#10;8rmTLB0C6eNokXnuwSrJmVG099kjQGgSaPM3mVTaOOogy3oUMntbLw80jdsQdT+QFEX5kkPTL/2e&#10;NjWv18/ngvT4PS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76eW/TAAAACAEAAA8AAAAAAAAA&#10;AQAgAAAAIgAAAGRycy9kb3ducmV2LnhtbFBLAQIUABQAAAAIAIdO4kA0DrDG3QEAAJcDAAAOAAAA&#10;AAAAAAEAIAAAACI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十八届</w:t>
      </w:r>
      <w:r>
        <w:rPr>
          <w:rFonts w:hint="eastAsia" w:ascii="方正小标宋简体" w:eastAsia="方正小标宋简体"/>
          <w:sz w:val="44"/>
          <w:szCs w:val="44"/>
        </w:rPr>
        <w:t>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207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市应急管理局</w:t>
      </w:r>
      <w:r>
        <w:rPr>
          <w:rFonts w:hint="eastAsia" w:ascii="仿宋_GB2312" w:eastAsia="仿宋_GB2312"/>
          <w:sz w:val="32"/>
        </w:rPr>
        <w:t>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余亚娜</w:t>
      </w:r>
      <w:r>
        <w:rPr>
          <w:rFonts w:hint="eastAsia" w:ascii="仿宋_GB2312" w:hAnsi="宋体" w:eastAsia="仿宋_GB2312"/>
          <w:sz w:val="32"/>
          <w:szCs w:val="32"/>
        </w:rPr>
        <w:t>代表在市十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届人大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次会议大会期间提出的《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关于加强户外帐篷露营用火安全的建议</w:t>
      </w:r>
      <w:r>
        <w:rPr>
          <w:rFonts w:hint="eastAsia" w:ascii="仿宋_GB2312" w:hAnsi="宋体" w:eastAsia="仿宋_GB2312"/>
          <w:sz w:val="32"/>
          <w:szCs w:val="32"/>
        </w:rPr>
        <w:t>》 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207</w:t>
      </w:r>
      <w:r>
        <w:rPr>
          <w:rFonts w:hint="eastAsia" w:ascii="仿宋_GB2312" w:hAnsi="宋体" w:eastAsia="仿宋_GB2312"/>
          <w:sz w:val="32"/>
          <w:szCs w:val="32"/>
        </w:rPr>
        <w:t>号）建议已收悉。经研究，现就有关协办意见答复如下：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对林区开展</w:t>
      </w:r>
      <w:r>
        <w:rPr>
          <w:rFonts w:hint="eastAsia" w:ascii="仿宋_GB2312" w:hAnsi="宋体" w:eastAsia="仿宋_GB2312"/>
          <w:sz w:val="32"/>
          <w:szCs w:val="32"/>
        </w:rPr>
        <w:t>露营旅游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的单位，</w:t>
      </w:r>
      <w:r>
        <w:rPr>
          <w:rFonts w:hint="eastAsia" w:ascii="FangSong_GB2312" w:hAnsi="FangSong_GB2312" w:eastAsia="FangSong_GB2312"/>
          <w:sz w:val="32"/>
        </w:rPr>
        <w:t>按照《浙江省森林消防条例》有关规定，加强野外用火管理</w:t>
      </w:r>
      <w:r>
        <w:rPr>
          <w:rFonts w:hint="eastAsia" w:ascii="FangSong_GB2312" w:hAnsi="FangSong_GB2312" w:eastAsia="FangSong_GB2312"/>
          <w:sz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督促露营旅游经营单位建立防火责任制，划定森林防火责任区，确定森林防火责任人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严格落实火源管理相关要求，加强入营人员和车辆的消防安全检查，加强入营人员全过程管理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做好防火宣传教育，做好入营防火和紧急避险常识普及和责任告知，在重要点位布设森林消防和注意野生动物出没等的宣传栏、警示牌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。完善防火基础设施设备，</w:t>
      </w:r>
      <w:r>
        <w:rPr>
          <w:rFonts w:hint="eastAsia" w:ascii="仿宋_GB2312" w:hAnsi="宋体" w:eastAsia="仿宋_GB2312"/>
          <w:sz w:val="32"/>
          <w:szCs w:val="32"/>
        </w:rPr>
        <w:t>布设好蓄水设施，配备充足的防灭火器材，在营地周边采取必要森林防火隔离措施。加强防火隐患治理，组织设施设备隐患排查，露营地可燃物清理等工作。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属地政府和行业主管部门要落实相关责任，加强指导督促，从严管理，做好相关宣传教育、隐患排查治理、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防火巡查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等工作，</w:t>
      </w:r>
      <w:r>
        <w:rPr>
          <w:rFonts w:hint="eastAsia" w:ascii="仿宋_GB2312" w:hAnsi="宋体" w:eastAsia="仿宋_GB2312"/>
          <w:sz w:val="32"/>
          <w:szCs w:val="32"/>
        </w:rPr>
        <w:t xml:space="preserve">建立健全联防联控机制，加强与周边镇（村社）和有关部门的协调配合。 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　　　</w:t>
      </w:r>
      <w:r>
        <w:rPr>
          <w:rFonts w:hint="eastAsia" w:ascii="仿宋_GB2312" w:eastAsia="仿宋_GB2312"/>
          <w:sz w:val="32"/>
          <w:lang w:eastAsia="zh-CN"/>
        </w:rPr>
        <w:t>慈溪市自然资源和规划局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2023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唐冲波</w:t>
      </w:r>
    </w:p>
    <w:p>
      <w:pPr>
        <w:spacing w:line="560" w:lineRule="exac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539578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8C3D79"/>
    <w:rsid w:val="41862C08"/>
    <w:rsid w:val="52235189"/>
    <w:rsid w:val="6C00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2023-04-12T03:31:00Z</dcterms:created>
  <dc:creator>Administrator</dc:creator>
  <cp:lastModifiedBy>Administrator</cp:lastModifiedBy>
  <cp:lastPrinted>2023-04-27T02:48:00Z</cp:lastPrinted>
  <dcterms:modified xsi:type="dcterms:W3CDTF">2023-04-28T06:56:06Z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