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42" w:rsidRDefault="0035474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54742" w:rsidRDefault="0035474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54742" w:rsidRDefault="00AB2C9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关于建设乡镇电</w:t>
      </w:r>
      <w:proofErr w:type="gramStart"/>
      <w:r>
        <w:rPr>
          <w:rFonts w:ascii="宋体" w:eastAsia="宋体" w:hAnsi="宋体" w:cs="Arial" w:hint="eastAsia"/>
          <w:b/>
          <w:sz w:val="44"/>
          <w:szCs w:val="44"/>
        </w:rPr>
        <w:t>商产业</w:t>
      </w:r>
      <w:proofErr w:type="gramEnd"/>
      <w:r>
        <w:rPr>
          <w:rFonts w:ascii="宋体" w:eastAsia="宋体" w:hAnsi="宋体" w:cs="Arial" w:hint="eastAsia"/>
          <w:b/>
          <w:sz w:val="44"/>
          <w:szCs w:val="44"/>
        </w:rPr>
        <w:t>园的建议</w:t>
      </w:r>
    </w:p>
    <w:p w:rsidR="00354742" w:rsidRPr="00196222" w:rsidRDefault="0035474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54742" w:rsidRDefault="00AB2C9E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领衔代表：邱燕青</w:t>
      </w:r>
    </w:p>
    <w:p w:rsidR="00354742" w:rsidRDefault="00AB2C9E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354742" w:rsidRDefault="00354742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354742" w:rsidRDefault="00AB2C9E" w:rsidP="00E07A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随着互联网</w:t>
      </w:r>
      <w:r>
        <w:rPr>
          <w:rFonts w:ascii="仿宋_GB2312" w:eastAsia="仿宋_GB2312" w:cs="Times New Roman" w:hint="eastAsia"/>
          <w:sz w:val="32"/>
          <w:szCs w:val="32"/>
        </w:rPr>
        <w:t>行业</w:t>
      </w:r>
      <w:r>
        <w:rPr>
          <w:rFonts w:ascii="仿宋_GB2312" w:eastAsia="仿宋_GB2312" w:cs="Times New Roman"/>
          <w:sz w:val="32"/>
          <w:szCs w:val="32"/>
        </w:rPr>
        <w:t>的不断发展，电商已成为人们日常生活中不可或缺的部分，我市各乡镇的传统零售行业也在向电</w:t>
      </w:r>
      <w:proofErr w:type="gramStart"/>
      <w:r>
        <w:rPr>
          <w:rFonts w:ascii="仿宋_GB2312" w:eastAsia="仿宋_GB2312" w:cs="Times New Roman"/>
          <w:sz w:val="32"/>
          <w:szCs w:val="32"/>
        </w:rPr>
        <w:t>商方向</w:t>
      </w:r>
      <w:proofErr w:type="gramEnd"/>
      <w:r>
        <w:rPr>
          <w:rFonts w:ascii="仿宋_GB2312" w:eastAsia="仿宋_GB2312" w:cs="Times New Roman"/>
          <w:sz w:val="32"/>
          <w:szCs w:val="32"/>
        </w:rPr>
        <w:t>发展。</w:t>
      </w:r>
    </w:p>
    <w:p w:rsidR="00354742" w:rsidRDefault="00AB2C9E" w:rsidP="00E07A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在</w:t>
      </w:r>
      <w:r>
        <w:rPr>
          <w:rFonts w:ascii="仿宋_GB2312" w:eastAsia="仿宋_GB2312" w:cs="Times New Roman" w:hint="eastAsia"/>
          <w:sz w:val="32"/>
          <w:szCs w:val="32"/>
        </w:rPr>
        <w:t>电商</w:t>
      </w:r>
      <w:r>
        <w:rPr>
          <w:rFonts w:ascii="仿宋_GB2312" w:eastAsia="仿宋_GB2312" w:cs="Times New Roman"/>
          <w:sz w:val="32"/>
          <w:szCs w:val="32"/>
        </w:rPr>
        <w:t>发展过程中</w:t>
      </w:r>
      <w:r>
        <w:rPr>
          <w:rFonts w:ascii="仿宋_GB2312" w:eastAsia="仿宋_GB2312" w:cs="Times New Roman" w:hint="eastAsia"/>
          <w:sz w:val="32"/>
          <w:szCs w:val="32"/>
        </w:rPr>
        <w:t>也</w:t>
      </w:r>
      <w:r>
        <w:rPr>
          <w:rFonts w:ascii="仿宋_GB2312" w:eastAsia="仿宋_GB2312" w:cs="Times New Roman"/>
          <w:sz w:val="32"/>
          <w:szCs w:val="32"/>
        </w:rPr>
        <w:t>面临</w:t>
      </w:r>
      <w:r>
        <w:rPr>
          <w:rFonts w:ascii="仿宋_GB2312" w:eastAsia="仿宋_GB2312" w:cs="Times New Roman" w:hint="eastAsia"/>
          <w:sz w:val="32"/>
          <w:szCs w:val="32"/>
        </w:rPr>
        <w:t>着</w:t>
      </w:r>
      <w:r>
        <w:rPr>
          <w:rFonts w:ascii="仿宋_GB2312" w:eastAsia="仿宋_GB2312" w:cs="Times New Roman"/>
          <w:sz w:val="32"/>
          <w:szCs w:val="32"/>
        </w:rPr>
        <w:t>一些困难</w:t>
      </w:r>
      <w:r>
        <w:rPr>
          <w:rFonts w:ascii="仿宋_GB2312" w:eastAsia="仿宋_GB2312" w:cs="Times New Roman" w:hint="eastAsia"/>
          <w:sz w:val="32"/>
          <w:szCs w:val="32"/>
        </w:rPr>
        <w:t>。一是</w:t>
      </w:r>
      <w:r>
        <w:rPr>
          <w:rFonts w:ascii="仿宋_GB2312" w:eastAsia="仿宋_GB2312" w:cs="Times New Roman"/>
          <w:sz w:val="32"/>
          <w:szCs w:val="32"/>
        </w:rPr>
        <w:t>散落在乡镇</w:t>
      </w:r>
      <w:r>
        <w:rPr>
          <w:rFonts w:ascii="仿宋_GB2312" w:eastAsia="仿宋_GB2312" w:cs="Times New Roman" w:hint="eastAsia"/>
          <w:sz w:val="32"/>
          <w:szCs w:val="32"/>
        </w:rPr>
        <w:t>道路</w:t>
      </w:r>
      <w:r>
        <w:rPr>
          <w:rFonts w:ascii="仿宋_GB2312" w:eastAsia="仿宋_GB2312" w:cs="Times New Roman"/>
          <w:sz w:val="32"/>
          <w:szCs w:val="32"/>
        </w:rPr>
        <w:t>旁的小</w:t>
      </w:r>
      <w:proofErr w:type="gramStart"/>
      <w:r>
        <w:rPr>
          <w:rFonts w:ascii="仿宋_GB2312" w:eastAsia="仿宋_GB2312" w:cs="Times New Roman"/>
          <w:sz w:val="32"/>
          <w:szCs w:val="32"/>
        </w:rPr>
        <w:t>微企业</w:t>
      </w:r>
      <w:proofErr w:type="gramEnd"/>
      <w:r>
        <w:rPr>
          <w:rFonts w:ascii="仿宋_GB2312" w:eastAsia="仿宋_GB2312" w:cs="Times New Roman"/>
          <w:sz w:val="32"/>
          <w:szCs w:val="32"/>
        </w:rPr>
        <w:t>受到场地限制，发货时只能占用公共车道，导致交通堵塞，给自身和</w:t>
      </w:r>
      <w:r>
        <w:rPr>
          <w:rFonts w:ascii="仿宋_GB2312" w:eastAsia="仿宋_GB2312" w:cs="Times New Roman" w:hint="eastAsia"/>
          <w:sz w:val="32"/>
          <w:szCs w:val="32"/>
        </w:rPr>
        <w:t>途经</w:t>
      </w:r>
      <w:r>
        <w:rPr>
          <w:rFonts w:ascii="仿宋_GB2312" w:eastAsia="仿宋_GB2312" w:cs="Times New Roman"/>
          <w:sz w:val="32"/>
          <w:szCs w:val="32"/>
        </w:rPr>
        <w:t>群众造成</w:t>
      </w:r>
      <w:r>
        <w:rPr>
          <w:rFonts w:ascii="仿宋_GB2312" w:eastAsia="仿宋_GB2312" w:cs="Times New Roman" w:hint="eastAsia"/>
          <w:sz w:val="32"/>
          <w:szCs w:val="32"/>
        </w:rPr>
        <w:t>不便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ascii="仿宋_GB2312" w:eastAsia="仿宋_GB2312" w:cs="Times New Roman" w:hint="eastAsia"/>
          <w:sz w:val="32"/>
          <w:szCs w:val="32"/>
        </w:rPr>
        <w:t>二是分散的电商氛围没有办法凝聚电商合力，降低慈溪电商影响力。三是在原生产功能的厂房内增加电</w:t>
      </w:r>
      <w:proofErr w:type="gramStart"/>
      <w:r>
        <w:rPr>
          <w:rFonts w:ascii="仿宋_GB2312" w:eastAsia="仿宋_GB2312" w:cs="Times New Roman" w:hint="eastAsia"/>
          <w:sz w:val="32"/>
          <w:szCs w:val="32"/>
        </w:rPr>
        <w:t>商功能</w:t>
      </w:r>
      <w:proofErr w:type="gramEnd"/>
      <w:r>
        <w:rPr>
          <w:rFonts w:ascii="仿宋_GB2312" w:eastAsia="仿宋_GB2312" w:cs="Times New Roman" w:hint="eastAsia"/>
          <w:sz w:val="32"/>
          <w:szCs w:val="32"/>
        </w:rPr>
        <w:t>容易造成货物堆积，增加消防隐患。</w:t>
      </w:r>
    </w:p>
    <w:p w:rsidR="00354742" w:rsidRDefault="00AB2C9E" w:rsidP="00E07A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为此</w:t>
      </w:r>
      <w:r>
        <w:rPr>
          <w:rFonts w:ascii="仿宋_GB2312" w:eastAsia="仿宋_GB2312" w:cs="Times New Roman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cs="Times New Roman" w:hint="eastAsia"/>
          <w:sz w:val="32"/>
          <w:szCs w:val="32"/>
        </w:rPr>
        <w:t>提出以下</w:t>
      </w:r>
      <w:r>
        <w:rPr>
          <w:rFonts w:ascii="仿宋_GB2312" w:eastAsia="仿宋_GB2312" w:cs="Times New Roman"/>
          <w:sz w:val="32"/>
          <w:szCs w:val="32"/>
        </w:rPr>
        <w:t>两点建议</w:t>
      </w:r>
      <w:r w:rsidR="00196222">
        <w:rPr>
          <w:rFonts w:ascii="仿宋_GB2312" w:eastAsia="仿宋_GB2312" w:cs="Times New Roman" w:hint="eastAsia"/>
          <w:sz w:val="32"/>
          <w:szCs w:val="32"/>
        </w:rPr>
        <w:t>：</w:t>
      </w:r>
    </w:p>
    <w:p w:rsidR="00354742" w:rsidRPr="00045882" w:rsidRDefault="00AB2C9E" w:rsidP="00E07A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1.各级政府统筹规划</w:t>
      </w:r>
      <w:r>
        <w:rPr>
          <w:rFonts w:ascii="楷体_GB2312" w:eastAsia="楷体_GB2312"/>
          <w:sz w:val="32"/>
          <w:szCs w:val="32"/>
        </w:rPr>
        <w:t>，</w:t>
      </w:r>
      <w:r>
        <w:rPr>
          <w:rFonts w:ascii="楷体_GB2312" w:eastAsia="楷体_GB2312" w:hint="eastAsia"/>
          <w:sz w:val="32"/>
          <w:szCs w:val="32"/>
        </w:rPr>
        <w:t>建设区域性电</w:t>
      </w:r>
      <w:proofErr w:type="gramStart"/>
      <w:r>
        <w:rPr>
          <w:rFonts w:ascii="楷体_GB2312" w:eastAsia="楷体_GB2312" w:hint="eastAsia"/>
          <w:sz w:val="32"/>
          <w:szCs w:val="32"/>
        </w:rPr>
        <w:t>商产业</w:t>
      </w:r>
      <w:proofErr w:type="gramEnd"/>
      <w:r>
        <w:rPr>
          <w:rFonts w:ascii="楷体_GB2312" w:eastAsia="楷体_GB2312" w:hint="eastAsia"/>
          <w:sz w:val="32"/>
          <w:szCs w:val="32"/>
        </w:rPr>
        <w:t>园。</w:t>
      </w:r>
      <w:r w:rsidRPr="00045882">
        <w:rPr>
          <w:rFonts w:ascii="仿宋_GB2312" w:eastAsia="仿宋_GB2312" w:hint="eastAsia"/>
          <w:sz w:val="32"/>
          <w:szCs w:val="32"/>
        </w:rPr>
        <w:t>在各乡镇或者乡镇联建电</w:t>
      </w:r>
      <w:proofErr w:type="gramStart"/>
      <w:r w:rsidRPr="00045882">
        <w:rPr>
          <w:rFonts w:ascii="仿宋_GB2312" w:eastAsia="仿宋_GB2312" w:hint="eastAsia"/>
          <w:sz w:val="32"/>
          <w:szCs w:val="32"/>
        </w:rPr>
        <w:t>商产业</w:t>
      </w:r>
      <w:proofErr w:type="gramEnd"/>
      <w:r w:rsidRPr="00045882">
        <w:rPr>
          <w:rFonts w:ascii="仿宋_GB2312" w:eastAsia="仿宋_GB2312" w:hint="eastAsia"/>
          <w:sz w:val="32"/>
          <w:szCs w:val="32"/>
        </w:rPr>
        <w:t>园。</w:t>
      </w:r>
      <w:r w:rsidRPr="00045882">
        <w:rPr>
          <w:rFonts w:ascii="仿宋_GB2312" w:eastAsia="仿宋_GB2312" w:cs="Times New Roman" w:hint="eastAsia"/>
          <w:sz w:val="32"/>
          <w:szCs w:val="32"/>
        </w:rPr>
        <w:t>产业园既为电商提供了安全的场地，又为地方税务和工商等部门的统一管理提供了便利，还能合理解决交通堵塞的问题。</w:t>
      </w:r>
    </w:p>
    <w:p w:rsidR="00354742" w:rsidRDefault="00AB2C9E" w:rsidP="00E07A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</w:t>
      </w:r>
      <w:r>
        <w:rPr>
          <w:rFonts w:ascii="楷体_GB2312" w:eastAsia="楷体_GB2312"/>
          <w:sz w:val="32"/>
          <w:szCs w:val="32"/>
        </w:rPr>
        <w:t>政企合作</w:t>
      </w:r>
      <w:r>
        <w:rPr>
          <w:rFonts w:ascii="楷体_GB2312" w:eastAsia="楷体_GB2312" w:hint="eastAsia"/>
          <w:sz w:val="32"/>
          <w:szCs w:val="32"/>
        </w:rPr>
        <w:t>，</w:t>
      </w:r>
      <w:r>
        <w:rPr>
          <w:rFonts w:ascii="楷体_GB2312" w:eastAsia="楷体_GB2312"/>
          <w:sz w:val="32"/>
          <w:szCs w:val="32"/>
        </w:rPr>
        <w:t>共建电商专业化经营场所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cs="Times New Roman"/>
          <w:sz w:val="32"/>
          <w:szCs w:val="32"/>
        </w:rPr>
        <w:t>企业负责建造和出租场地，政府帮助规划和招商，</w:t>
      </w:r>
      <w:r>
        <w:rPr>
          <w:rFonts w:ascii="仿宋_GB2312" w:eastAsia="仿宋_GB2312" w:cs="Times New Roman" w:hint="eastAsia"/>
          <w:sz w:val="32"/>
          <w:szCs w:val="32"/>
        </w:rPr>
        <w:t>地方政府以土地要素等资源来补贴产业发展，同时减少财政支出</w:t>
      </w:r>
      <w:r>
        <w:rPr>
          <w:rFonts w:ascii="仿宋_GB2312" w:eastAsia="仿宋_GB2312" w:cs="Times New Roman"/>
          <w:sz w:val="32"/>
          <w:szCs w:val="32"/>
        </w:rPr>
        <w:t>。</w:t>
      </w:r>
    </w:p>
    <w:sectPr w:rsidR="00354742" w:rsidSect="00E07ACF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9E" w:rsidRDefault="00AB2C9E" w:rsidP="00354742">
      <w:r>
        <w:separator/>
      </w:r>
    </w:p>
  </w:endnote>
  <w:endnote w:type="continuationSeparator" w:id="0">
    <w:p w:rsidR="00AB2C9E" w:rsidRDefault="00AB2C9E" w:rsidP="0035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69954"/>
      <w:docPartObj>
        <w:docPartGallery w:val="Page Numbers (Bottom of Page)"/>
        <w:docPartUnique/>
      </w:docPartObj>
    </w:sdtPr>
    <w:sdtContent>
      <w:p w:rsidR="00E07ACF" w:rsidRDefault="00972032">
        <w:pPr>
          <w:pStyle w:val="a3"/>
          <w:jc w:val="center"/>
        </w:pPr>
        <w:fldSimple w:instr=" PAGE   \* MERGEFORMAT ">
          <w:r w:rsidR="00196222" w:rsidRPr="00196222">
            <w:rPr>
              <w:noProof/>
              <w:lang w:val="zh-CN"/>
            </w:rPr>
            <w:t>1</w:t>
          </w:r>
        </w:fldSimple>
      </w:p>
    </w:sdtContent>
  </w:sdt>
  <w:p w:rsidR="00354742" w:rsidRDefault="003547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9E" w:rsidRDefault="00AB2C9E" w:rsidP="00354742">
      <w:r>
        <w:separator/>
      </w:r>
    </w:p>
  </w:footnote>
  <w:footnote w:type="continuationSeparator" w:id="0">
    <w:p w:rsidR="00AB2C9E" w:rsidRDefault="00AB2C9E" w:rsidP="00354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xNDNkOGE2ODQ2YzcwYzMwY2VlODU2ZmRkYzhlZGEifQ=="/>
  </w:docVars>
  <w:rsids>
    <w:rsidRoot w:val="06BC49E7"/>
    <w:rsid w:val="00045882"/>
    <w:rsid w:val="00196222"/>
    <w:rsid w:val="00354742"/>
    <w:rsid w:val="005F2C67"/>
    <w:rsid w:val="00751330"/>
    <w:rsid w:val="00880410"/>
    <w:rsid w:val="00972032"/>
    <w:rsid w:val="00AB2C9E"/>
    <w:rsid w:val="00E07ACF"/>
    <w:rsid w:val="02A07D2D"/>
    <w:rsid w:val="053E1DD4"/>
    <w:rsid w:val="05D860C1"/>
    <w:rsid w:val="06BC49E7"/>
    <w:rsid w:val="06C9208B"/>
    <w:rsid w:val="08D13DE0"/>
    <w:rsid w:val="09336848"/>
    <w:rsid w:val="0CAA7AB6"/>
    <w:rsid w:val="11101706"/>
    <w:rsid w:val="124D3615"/>
    <w:rsid w:val="153C081E"/>
    <w:rsid w:val="183326C1"/>
    <w:rsid w:val="18423329"/>
    <w:rsid w:val="1A642D06"/>
    <w:rsid w:val="1EA4787A"/>
    <w:rsid w:val="1F3D3B25"/>
    <w:rsid w:val="1F613FCB"/>
    <w:rsid w:val="21020F63"/>
    <w:rsid w:val="225B5142"/>
    <w:rsid w:val="242D4A2F"/>
    <w:rsid w:val="25C74149"/>
    <w:rsid w:val="27E47234"/>
    <w:rsid w:val="28961309"/>
    <w:rsid w:val="299D3B3E"/>
    <w:rsid w:val="2D9B65E7"/>
    <w:rsid w:val="2DEF4262"/>
    <w:rsid w:val="31DB5660"/>
    <w:rsid w:val="32A95302"/>
    <w:rsid w:val="33727DEA"/>
    <w:rsid w:val="34530EBA"/>
    <w:rsid w:val="34756B1F"/>
    <w:rsid w:val="34E17B8C"/>
    <w:rsid w:val="359758E5"/>
    <w:rsid w:val="35BC534C"/>
    <w:rsid w:val="362C71A2"/>
    <w:rsid w:val="36AE7EFF"/>
    <w:rsid w:val="380B6117"/>
    <w:rsid w:val="38C830CF"/>
    <w:rsid w:val="398029E4"/>
    <w:rsid w:val="3A080B60"/>
    <w:rsid w:val="3C940DA6"/>
    <w:rsid w:val="448B37A1"/>
    <w:rsid w:val="47191635"/>
    <w:rsid w:val="472B2331"/>
    <w:rsid w:val="4A4E5776"/>
    <w:rsid w:val="4AFD3FE5"/>
    <w:rsid w:val="4C3752D5"/>
    <w:rsid w:val="4D493511"/>
    <w:rsid w:val="4F737FE7"/>
    <w:rsid w:val="4FE2609D"/>
    <w:rsid w:val="56B37C4E"/>
    <w:rsid w:val="56EB388B"/>
    <w:rsid w:val="57877110"/>
    <w:rsid w:val="580077B5"/>
    <w:rsid w:val="58E467F1"/>
    <w:rsid w:val="5A210802"/>
    <w:rsid w:val="5A9F1F3E"/>
    <w:rsid w:val="5BE6005D"/>
    <w:rsid w:val="5DFD10B1"/>
    <w:rsid w:val="5E653F23"/>
    <w:rsid w:val="6444420E"/>
    <w:rsid w:val="651C47BF"/>
    <w:rsid w:val="692B4952"/>
    <w:rsid w:val="6B561922"/>
    <w:rsid w:val="6B6A2148"/>
    <w:rsid w:val="6CEF77DA"/>
    <w:rsid w:val="6DEE7A91"/>
    <w:rsid w:val="7A13477D"/>
    <w:rsid w:val="7D31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547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3547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3547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35474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sid w:val="00354742"/>
    <w:rPr>
      <w:b/>
    </w:rPr>
  </w:style>
  <w:style w:type="character" w:styleId="a7">
    <w:name w:val="Hyperlink"/>
    <w:basedOn w:val="a0"/>
    <w:autoRedefine/>
    <w:qFormat/>
    <w:rsid w:val="00354742"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rsid w:val="00354742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07ACF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Balloon Text"/>
    <w:basedOn w:val="a"/>
    <w:link w:val="Char0"/>
    <w:rsid w:val="00196222"/>
    <w:rPr>
      <w:sz w:val="18"/>
      <w:szCs w:val="18"/>
    </w:rPr>
  </w:style>
  <w:style w:type="character" w:customStyle="1" w:styleId="Char0">
    <w:name w:val="批注框文本 Char"/>
    <w:basedOn w:val="a0"/>
    <w:link w:val="a9"/>
    <w:rsid w:val="001962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14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2024-01-13T01:55:00Z</cp:lastPrinted>
  <dcterms:created xsi:type="dcterms:W3CDTF">2022-12-26T06:28:00Z</dcterms:created>
  <dcterms:modified xsi:type="dcterms:W3CDTF">2024-01-13T01:55:00Z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F983AEDF68C2485C8843A580130AF91E_13</vt:lpwstr>
  </property>
</Properties>
</file>