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仿宋_GB2312" w:eastAsia="仿宋_GB2312"/>
          <w:sz w:val="32"/>
        </w:rPr>
      </w:pPr>
    </w:p>
    <w:p>
      <w:pPr>
        <w:spacing w:line="300" w:lineRule="exact"/>
        <w:rPr>
          <w:rFonts w:ascii="仿宋_GB2312" w:eastAsia="仿宋_GB2312"/>
          <w:sz w:val="32"/>
        </w:rPr>
      </w:pPr>
    </w:p>
    <w:p>
      <w:pPr>
        <w:spacing w:line="820" w:lineRule="exact"/>
        <w:jc w:val="center"/>
        <w:rPr>
          <w:rFonts w:ascii="方正小标宋简体" w:eastAsia="方正小标宋简体"/>
          <w:bCs/>
          <w:color w:val="FF0000"/>
          <w:spacing w:val="20"/>
          <w:w w:val="90"/>
          <w:sz w:val="72"/>
          <w:szCs w:val="72"/>
        </w:rPr>
      </w:pPr>
      <w:r>
        <w:rPr>
          <w:rFonts w:hint="eastAsia" w:ascii="方正小标宋简体" w:hAnsi="宋体" w:eastAsia="方正小标宋简体" w:cs="宋体"/>
          <w:bCs/>
          <w:color w:val="FF0000"/>
          <w:spacing w:val="20"/>
          <w:w w:val="90"/>
          <w:sz w:val="72"/>
          <w:szCs w:val="72"/>
        </w:rPr>
        <w:t>慈溪市经济和信息化局文件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beforeLines="50" w:line="500" w:lineRule="exact"/>
        <w:ind w:right="345" w:rightChars="172"/>
        <w:rPr>
          <w:rFonts w:ascii="仿宋_GB2312" w:eastAsia="仿宋_GB2312"/>
          <w:spacing w:val="-20"/>
          <w:sz w:val="32"/>
        </w:rPr>
      </w:pPr>
      <w:r>
        <w:rPr>
          <w:rFonts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493395</wp:posOffset>
                </wp:positionV>
                <wp:extent cx="5715000" cy="0"/>
                <wp:effectExtent l="0" t="13970" r="0" b="1651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5pt;margin-top:38.85pt;height:0pt;width:450pt;z-index:251659264;mso-width-relative:page;mso-height-relative:page;" filled="f" stroked="t" coordsize="21600,21600" o:gfxdata="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aquVXW&#10;AAAACQEAAA8AAAAAAAAAAQAgAAAAIgAAAGRycy9kb3ducmV2LnhtbFBLAQIUABQAAAAIAIdO4kAw&#10;opRK6QEAANwDAAAOAAAAAAAAAAEAIAAAACUBAABkcnMvZTJvRG9jLnhtbFBLBQYAAAAABgAGAFkB&#10;AACA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</w:rPr>
        <w:t>慈经信建</w:t>
      </w:r>
      <w:r>
        <w:rPr>
          <w:rFonts w:hint="eastAsia" w:ascii="仿宋_GB2312" w:eastAsia="仿宋_GB2312"/>
          <w:sz w:val="32"/>
          <w:lang w:eastAsia="zh-CN"/>
        </w:rPr>
        <w:t>协</w:t>
      </w:r>
      <w:r>
        <w:rPr>
          <w:rFonts w:hint="eastAsia" w:ascii="仿宋_GB2312" w:eastAsia="仿宋_GB2312"/>
          <w:sz w:val="32"/>
        </w:rPr>
        <w:t>〔20</w:t>
      </w:r>
      <w:r>
        <w:rPr>
          <w:rFonts w:hint="eastAsia" w:ascii="仿宋_GB2312" w:eastAsia="仿宋_GB2312"/>
          <w:sz w:val="32"/>
          <w:lang w:val="en-US" w:eastAsia="zh-CN"/>
        </w:rPr>
        <w:t>22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16</w:t>
      </w:r>
      <w:r>
        <w:rPr>
          <w:rFonts w:hint="eastAsia" w:ascii="仿宋_GB2312" w:eastAsia="仿宋_GB2312"/>
          <w:sz w:val="32"/>
        </w:rPr>
        <w:t>号</w:t>
      </w:r>
    </w:p>
    <w:p>
      <w:pPr>
        <w:pStyle w:val="12"/>
        <w:spacing w:before="0" w:beforeAutospacing="0" w:after="0" w:afterAutospacing="0" w:line="520" w:lineRule="exact"/>
        <w:ind w:firstLine="700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pStyle w:val="12"/>
        <w:spacing w:before="0" w:beforeAutospacing="0" w:after="0" w:afterAutospacing="0" w:line="520" w:lineRule="exact"/>
        <w:ind w:firstLine="0" w:firstLineChars="0"/>
        <w:jc w:val="both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对市十</w:t>
      </w: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八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届人大</w:t>
      </w: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二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次会议第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148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仿宋_GB2312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市发改局：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2" w:lineRule="exact"/>
        <w:ind w:firstLine="62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陈兴大代表在市第十八届人大第二次会议期间提出的《关于降低制造业用电成本的建议》已收悉。根据我局职能，现提出以下协办意见：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2" w:lineRule="exact"/>
        <w:ind w:firstLine="62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以提质增效为中心，以产业升级为主线，通过引导和鼓励企业生产过程先进化、高效化、绿色化转型，从源头降低用能用电，降低生产用电成本。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2" w:lineRule="exact"/>
        <w:ind w:firstLine="62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一是促进先进制造业项目建设。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实施先进制造业投资攻坚行动。排摸下达《2022年慈溪市500万以上重点新建和续建工业投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资（技术改造）项目计划》，制定先进制造业攻坚行动项目清单，重点推进2个省十百千重大制造业项目和6个宁波固定资产投资重点项目建设，去年前三季度，118个先进制造业攻坚行动项目完成投资49亿元，314个1000万元以上工业投资项目完成投资66亿元。二是推进省区域新智造试点建设。在省新智造区域试点评价中暂列第二，7个项目列入省数字化车间/智能工厂项目，22家企业项目列入宁波市级成套装备改造和数字化车间/智能工厂项目，数量均列宁波首位，27个项目列入省数字化车间/智能工厂/未来工厂培育库，67个项目列入2022年度宁波新智造项目计划库，新增工业机器人813只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2" w:lineRule="exact"/>
        <w:ind w:firstLine="62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二是鼓励企业加强绿色减碳技术改造。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高污染、高排放、高能耗等重点行业和重点工艺，推进实施减碳、减排、节水、资源循环再生利用、可降解塑料、储能等绿色、减碳制造技术改造项目，推进生产制造方式绿色低碳化，对符合要求的项目按设备投资额给予财政奖励。2022年首次将储能项目列入绿色减碳技术改造项目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2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最后，请转达我们对陈兴大代表关心和支持工业经济工作的谢意!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left="0" w:firstLine="622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 xml:space="preserve">                    　　　  慈溪市经济和信息化局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left="0" w:firstLine="5287" w:firstLineChars="17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2023年4月11日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left="0" w:firstLine="622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联 系 人：俞学根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left="0" w:firstLine="622" w:firstLineChars="200"/>
        <w:jc w:val="left"/>
        <w:textAlignment w:val="auto"/>
        <w:rPr>
          <w:rFonts w:hint="default" w:ascii="仿宋_GB2312" w:hAnsi="仿宋" w:eastAsia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联系电话：67001937</w:t>
      </w:r>
    </w:p>
    <w:sectPr>
      <w:footerReference r:id="rId3" w:type="default"/>
      <w:footerReference r:id="rId4" w:type="even"/>
      <w:pgSz w:w="11906" w:h="16838"/>
      <w:pgMar w:top="2098" w:right="1474" w:bottom="1985" w:left="1588" w:header="1021" w:footer="1588" w:gutter="0"/>
      <w:cols w:space="425" w:num="1"/>
      <w:docGrid w:type="linesAndChars" w:linePitch="56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032228"/>
      <w:docPartObj>
        <w:docPartGallery w:val="autotext"/>
      </w:docPartObj>
    </w:sdtPr>
    <w:sdtContent>
      <w:p>
        <w:pPr>
          <w:pStyle w:val="10"/>
          <w:jc w:val="right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032229"/>
      <w:docPartObj>
        <w:docPartGallery w:val="autotext"/>
      </w:docPartObj>
    </w:sdtPr>
    <w:sdtContent>
      <w:p>
        <w:pPr>
          <w:pStyle w:val="10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0"/>
  <w:drawingGridVerticalSpacing w:val="2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NGViOWY5ZmJlMjJkMTUxMGQzOWZlYmE3Y2JmOTMifQ=="/>
  </w:docVars>
  <w:rsids>
    <w:rsidRoot w:val="00D2540B"/>
    <w:rsid w:val="0000136D"/>
    <w:rsid w:val="00007C36"/>
    <w:rsid w:val="00011F41"/>
    <w:rsid w:val="00020A62"/>
    <w:rsid w:val="00052347"/>
    <w:rsid w:val="00086743"/>
    <w:rsid w:val="000A24D4"/>
    <w:rsid w:val="000A57CA"/>
    <w:rsid w:val="000B1895"/>
    <w:rsid w:val="000F2DE4"/>
    <w:rsid w:val="000F4013"/>
    <w:rsid w:val="00103667"/>
    <w:rsid w:val="00120AB3"/>
    <w:rsid w:val="00161E59"/>
    <w:rsid w:val="00164F40"/>
    <w:rsid w:val="001848BD"/>
    <w:rsid w:val="00186D8F"/>
    <w:rsid w:val="001C0457"/>
    <w:rsid w:val="001D1BFA"/>
    <w:rsid w:val="00210D4D"/>
    <w:rsid w:val="00213E6A"/>
    <w:rsid w:val="0021662E"/>
    <w:rsid w:val="0025768D"/>
    <w:rsid w:val="00262519"/>
    <w:rsid w:val="002671FE"/>
    <w:rsid w:val="00275FFF"/>
    <w:rsid w:val="002B4E94"/>
    <w:rsid w:val="002B728E"/>
    <w:rsid w:val="002D0E0A"/>
    <w:rsid w:val="002E1822"/>
    <w:rsid w:val="00301AB6"/>
    <w:rsid w:val="003162E0"/>
    <w:rsid w:val="0038643B"/>
    <w:rsid w:val="00394705"/>
    <w:rsid w:val="00397AE6"/>
    <w:rsid w:val="003A590E"/>
    <w:rsid w:val="003B0AE2"/>
    <w:rsid w:val="003B1674"/>
    <w:rsid w:val="003B4BCF"/>
    <w:rsid w:val="003C6160"/>
    <w:rsid w:val="003D6331"/>
    <w:rsid w:val="004100AB"/>
    <w:rsid w:val="0041543A"/>
    <w:rsid w:val="00417309"/>
    <w:rsid w:val="00425D72"/>
    <w:rsid w:val="00442421"/>
    <w:rsid w:val="004450E9"/>
    <w:rsid w:val="00472AB0"/>
    <w:rsid w:val="00480EC9"/>
    <w:rsid w:val="00487D91"/>
    <w:rsid w:val="004952E6"/>
    <w:rsid w:val="00495EB2"/>
    <w:rsid w:val="004C2F52"/>
    <w:rsid w:val="004C365F"/>
    <w:rsid w:val="004E1F40"/>
    <w:rsid w:val="004E341D"/>
    <w:rsid w:val="004E7602"/>
    <w:rsid w:val="004F718F"/>
    <w:rsid w:val="005560EF"/>
    <w:rsid w:val="00576EE1"/>
    <w:rsid w:val="00577CF9"/>
    <w:rsid w:val="005923FE"/>
    <w:rsid w:val="005A1710"/>
    <w:rsid w:val="005C36CB"/>
    <w:rsid w:val="005C5065"/>
    <w:rsid w:val="005D2BF9"/>
    <w:rsid w:val="005D63C1"/>
    <w:rsid w:val="005F39B9"/>
    <w:rsid w:val="006507ED"/>
    <w:rsid w:val="00653EA7"/>
    <w:rsid w:val="006573C8"/>
    <w:rsid w:val="00686FE5"/>
    <w:rsid w:val="006A303A"/>
    <w:rsid w:val="006B2358"/>
    <w:rsid w:val="006B7A76"/>
    <w:rsid w:val="006C4BC2"/>
    <w:rsid w:val="006E267C"/>
    <w:rsid w:val="006F2692"/>
    <w:rsid w:val="00700971"/>
    <w:rsid w:val="007668A1"/>
    <w:rsid w:val="00770D74"/>
    <w:rsid w:val="00786FCE"/>
    <w:rsid w:val="00795E41"/>
    <w:rsid w:val="007A0F85"/>
    <w:rsid w:val="007A2798"/>
    <w:rsid w:val="007A2E12"/>
    <w:rsid w:val="007E0C76"/>
    <w:rsid w:val="007F1B4A"/>
    <w:rsid w:val="007F4CD3"/>
    <w:rsid w:val="00817D6A"/>
    <w:rsid w:val="008466CF"/>
    <w:rsid w:val="00855098"/>
    <w:rsid w:val="008553F2"/>
    <w:rsid w:val="008652BD"/>
    <w:rsid w:val="00866F23"/>
    <w:rsid w:val="00876FCD"/>
    <w:rsid w:val="008907D0"/>
    <w:rsid w:val="008975F6"/>
    <w:rsid w:val="008A44E0"/>
    <w:rsid w:val="008A6015"/>
    <w:rsid w:val="008B0704"/>
    <w:rsid w:val="008B1C9D"/>
    <w:rsid w:val="008B6E23"/>
    <w:rsid w:val="008F09EE"/>
    <w:rsid w:val="00900545"/>
    <w:rsid w:val="00931DBB"/>
    <w:rsid w:val="00947553"/>
    <w:rsid w:val="0095557E"/>
    <w:rsid w:val="009600EE"/>
    <w:rsid w:val="009C0421"/>
    <w:rsid w:val="009D22FC"/>
    <w:rsid w:val="009F24BD"/>
    <w:rsid w:val="009F7B6F"/>
    <w:rsid w:val="00A06DB1"/>
    <w:rsid w:val="00A079FC"/>
    <w:rsid w:val="00A47276"/>
    <w:rsid w:val="00A71857"/>
    <w:rsid w:val="00A71BC9"/>
    <w:rsid w:val="00AA2847"/>
    <w:rsid w:val="00AB1ED1"/>
    <w:rsid w:val="00AB77C4"/>
    <w:rsid w:val="00B045BA"/>
    <w:rsid w:val="00B228F3"/>
    <w:rsid w:val="00B34F55"/>
    <w:rsid w:val="00B84523"/>
    <w:rsid w:val="00BA1CE1"/>
    <w:rsid w:val="00BA4663"/>
    <w:rsid w:val="00BB52C2"/>
    <w:rsid w:val="00BB6C66"/>
    <w:rsid w:val="00BE2460"/>
    <w:rsid w:val="00BF63AA"/>
    <w:rsid w:val="00C20799"/>
    <w:rsid w:val="00C332E6"/>
    <w:rsid w:val="00C47854"/>
    <w:rsid w:val="00C47B74"/>
    <w:rsid w:val="00C51C1B"/>
    <w:rsid w:val="00C65D46"/>
    <w:rsid w:val="00C8573A"/>
    <w:rsid w:val="00CB2291"/>
    <w:rsid w:val="00CC4051"/>
    <w:rsid w:val="00D223DA"/>
    <w:rsid w:val="00D2540B"/>
    <w:rsid w:val="00D26244"/>
    <w:rsid w:val="00D704DD"/>
    <w:rsid w:val="00D84E81"/>
    <w:rsid w:val="00DA0023"/>
    <w:rsid w:val="00DA4CD5"/>
    <w:rsid w:val="00DB6BBE"/>
    <w:rsid w:val="00DC4961"/>
    <w:rsid w:val="00DF279B"/>
    <w:rsid w:val="00E21202"/>
    <w:rsid w:val="00E42A17"/>
    <w:rsid w:val="00E53783"/>
    <w:rsid w:val="00E9185A"/>
    <w:rsid w:val="00EB0CC7"/>
    <w:rsid w:val="00EB1491"/>
    <w:rsid w:val="00EC2E9B"/>
    <w:rsid w:val="00EE53EF"/>
    <w:rsid w:val="00EF3AAD"/>
    <w:rsid w:val="00F173D6"/>
    <w:rsid w:val="00F32BDB"/>
    <w:rsid w:val="00F351A2"/>
    <w:rsid w:val="00F60C55"/>
    <w:rsid w:val="00F67CE4"/>
    <w:rsid w:val="00FA3E39"/>
    <w:rsid w:val="00FC2EB8"/>
    <w:rsid w:val="00FD64BA"/>
    <w:rsid w:val="00FD711F"/>
    <w:rsid w:val="00FE13FA"/>
    <w:rsid w:val="00FF1A6D"/>
    <w:rsid w:val="00FF67EE"/>
    <w:rsid w:val="051C08A3"/>
    <w:rsid w:val="0B8213C1"/>
    <w:rsid w:val="0EC87A33"/>
    <w:rsid w:val="10883AFD"/>
    <w:rsid w:val="177C5499"/>
    <w:rsid w:val="18D93F2F"/>
    <w:rsid w:val="23D15901"/>
    <w:rsid w:val="2B1E67A3"/>
    <w:rsid w:val="33B57CD6"/>
    <w:rsid w:val="35DA283C"/>
    <w:rsid w:val="385149F5"/>
    <w:rsid w:val="3CCF7F33"/>
    <w:rsid w:val="3DA52B6A"/>
    <w:rsid w:val="3F376531"/>
    <w:rsid w:val="493E4A48"/>
    <w:rsid w:val="4A92109F"/>
    <w:rsid w:val="4B2A6055"/>
    <w:rsid w:val="4CD776FF"/>
    <w:rsid w:val="4DEB6377"/>
    <w:rsid w:val="5C466FD1"/>
    <w:rsid w:val="5D757934"/>
    <w:rsid w:val="601E267E"/>
    <w:rsid w:val="60A34FE8"/>
    <w:rsid w:val="65AB4911"/>
    <w:rsid w:val="6DFD4CCB"/>
    <w:rsid w:val="6FCF012A"/>
    <w:rsid w:val="70962B58"/>
    <w:rsid w:val="779E1AEF"/>
    <w:rsid w:val="78672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99" w:name="endnote text"/>
    <w:lsdException w:qFormat="1" w:unhideWhenUsed="0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方正小标宋简体"/>
      <w:b/>
      <w:color w:val="FF0000"/>
      <w:kern w:val="44"/>
      <w:sz w:val="72"/>
    </w:rPr>
  </w:style>
  <w:style w:type="paragraph" w:styleId="4">
    <w:name w:val="heading 2"/>
    <w:basedOn w:val="1"/>
    <w:next w:val="1"/>
    <w:link w:val="20"/>
    <w:qFormat/>
    <w:uiPriority w:val="0"/>
    <w:pPr>
      <w:keepNext/>
      <w:widowControl/>
      <w:tabs>
        <w:tab w:val="left" w:pos="3570"/>
      </w:tabs>
      <w:adjustRightInd w:val="0"/>
      <w:snapToGrid w:val="0"/>
      <w:spacing w:line="360" w:lineRule="auto"/>
      <w:ind w:firstLine="206" w:firstLineChars="98"/>
      <w:jc w:val="left"/>
      <w:outlineLvl w:val="1"/>
    </w:pPr>
    <w:rPr>
      <w:rFonts w:ascii="Times New Roman" w:hAnsi="Times New Roman" w:eastAsia="宋体" w:cs="Times New Roman"/>
      <w:b/>
      <w:szCs w:val="1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paragraph" w:styleId="5">
    <w:name w:val="table of authorities"/>
    <w:basedOn w:val="1"/>
    <w:next w:val="1"/>
    <w:semiHidden/>
    <w:qFormat/>
    <w:uiPriority w:val="99"/>
    <w:pPr>
      <w:ind w:left="420" w:leftChars="200"/>
    </w:pPr>
    <w:rPr>
      <w:rFonts w:ascii="Times New Roman" w:hAnsi="Times New Roman"/>
    </w:rPr>
  </w:style>
  <w:style w:type="paragraph" w:styleId="6">
    <w:name w:val="Body Text Indent"/>
    <w:basedOn w:val="1"/>
    <w:next w:val="7"/>
    <w:qFormat/>
    <w:uiPriority w:val="0"/>
    <w:pPr>
      <w:spacing w:line="500" w:lineRule="exact"/>
      <w:ind w:firstLine="562" w:firstLineChars="200"/>
    </w:pPr>
    <w:rPr>
      <w:rFonts w:ascii="仿宋_GB2312" w:hAnsi="宋体" w:eastAsia="仿宋_GB2312"/>
      <w:b/>
      <w:sz w:val="28"/>
      <w:szCs w:val="28"/>
    </w:rPr>
  </w:style>
  <w:style w:type="paragraph" w:styleId="7">
    <w:name w:val="envelope return"/>
    <w:basedOn w:val="1"/>
    <w:qFormat/>
    <w:uiPriority w:val="0"/>
    <w:rPr>
      <w:rFonts w:ascii="Arial" w:hAnsi="Arial"/>
    </w:rPr>
  </w:style>
  <w:style w:type="paragraph" w:styleId="8">
    <w:name w:val="endnote text"/>
    <w:basedOn w:val="1"/>
    <w:semiHidden/>
    <w:qFormat/>
    <w:uiPriority w:val="99"/>
    <w:pPr>
      <w:snapToGrid w:val="0"/>
      <w:jc w:val="left"/>
    </w:p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0"/>
    <w:pPr>
      <w:widowControl/>
      <w:spacing w:before="100" w:beforeAutospacing="1" w:after="100" w:afterAutospacing="1" w:line="552" w:lineRule="exact"/>
      <w:ind w:firstLine="200" w:firstLineChars="200"/>
      <w:jc w:val="left"/>
    </w:pPr>
    <w:rPr>
      <w:rFonts w:ascii="Times New Roman" w:hAnsi="Times New Roman" w:eastAsia="仿宋_GB2312" w:cs="Times New Roman"/>
      <w:kern w:val="0"/>
      <w:sz w:val="24"/>
      <w:szCs w:val="20"/>
    </w:rPr>
  </w:style>
  <w:style w:type="paragraph" w:styleId="13">
    <w:name w:val="Body Text First Indent 2"/>
    <w:basedOn w:val="6"/>
    <w:unhideWhenUsed/>
    <w:qFormat/>
    <w:uiPriority w:val="99"/>
    <w:pPr>
      <w:ind w:firstLine="420" w:firstLineChars="200"/>
    </w:pPr>
  </w:style>
  <w:style w:type="character" w:styleId="16">
    <w:name w:val="Emphasis"/>
    <w:qFormat/>
    <w:uiPriority w:val="20"/>
    <w:rPr>
      <w:rFonts w:eastAsia="楷体_GB2312"/>
      <w:b/>
      <w:iCs/>
      <w:sz w:val="32"/>
    </w:rPr>
  </w:style>
  <w:style w:type="character" w:customStyle="1" w:styleId="17">
    <w:name w:val="页眉 Char"/>
    <w:basedOn w:val="15"/>
    <w:link w:val="11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0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Cs w:val="16"/>
    </w:rPr>
  </w:style>
  <w:style w:type="character" w:customStyle="1" w:styleId="21">
    <w:name w:val="批注框文本 Char"/>
    <w:basedOn w:val="15"/>
    <w:link w:val="9"/>
    <w:semiHidden/>
    <w:qFormat/>
    <w:uiPriority w:val="99"/>
    <w:rPr>
      <w:sz w:val="18"/>
      <w:szCs w:val="18"/>
    </w:rPr>
  </w:style>
  <w:style w:type="paragraph" w:customStyle="1" w:styleId="22">
    <w:name w:val="样式 小四 首行缩进:  2 字符"/>
    <w:basedOn w:val="1"/>
    <w:qFormat/>
    <w:uiPriority w:val="0"/>
    <w:pPr>
      <w:spacing w:line="300" w:lineRule="auto"/>
      <w:ind w:firstLine="480" w:firstLineChars="200"/>
    </w:pPr>
    <w:rPr>
      <w:rFonts w:ascii="Times New Roman" w:hAnsi="Times New Roman" w:eastAsia="宋体" w:cs="Times New Roman"/>
      <w:sz w:val="24"/>
      <w:szCs w:val="20"/>
    </w:rPr>
  </w:style>
  <w:style w:type="paragraph" w:customStyle="1" w:styleId="23">
    <w:name w:val="Char"/>
    <w:basedOn w:val="1"/>
    <w:qFormat/>
    <w:uiPriority w:val="0"/>
    <w:pPr>
      <w:tabs>
        <w:tab w:val="left" w:pos="0"/>
      </w:tabs>
      <w:adjustRightInd w:val="0"/>
      <w:snapToGrid w:val="0"/>
      <w:spacing w:beforeLines="150" w:line="360" w:lineRule="auto"/>
      <w:ind w:firstLine="192" w:firstLineChars="192"/>
    </w:pPr>
    <w:rPr>
      <w:sz w:val="28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0BE93B-4C5D-4742-A838-85761117D0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617</Words>
  <Characters>638</Characters>
  <Lines>18</Lines>
  <Paragraphs>5</Paragraphs>
  <TotalTime>25</TotalTime>
  <ScaleCrop>false</ScaleCrop>
  <LinksUpToDate>false</LinksUpToDate>
  <CharactersWithSpaces>665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2018-04-28T02:17:00Z</dcterms:created>
  <dc:creator>admin</dc:creator>
  <cp:lastModifiedBy>Administrator</cp:lastModifiedBy>
  <cp:lastPrinted>2020-09-01T08:42:00Z</cp:lastPrinted>
  <dcterms:modified xsi:type="dcterms:W3CDTF">2023-04-28T02:25:16Z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8F48E0D73A574C2DA4C3242207C02FCF_13</vt:lpwstr>
  </property>
</Properties>
</file>