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pacing w:val="-17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pacing w:val="-17"/>
          <w:sz w:val="36"/>
          <w:szCs w:val="36"/>
        </w:rPr>
        <w:t>关于市</w:t>
      </w:r>
      <w:r>
        <w:rPr>
          <w:rFonts w:hint="eastAsia" w:ascii="方正公文小标宋" w:hAnsi="方正公文小标宋" w:eastAsia="方正公文小标宋" w:cs="方正公文小标宋"/>
          <w:spacing w:val="-17"/>
          <w:sz w:val="36"/>
          <w:szCs w:val="36"/>
          <w:lang w:eastAsia="zh-CN"/>
        </w:rPr>
        <w:t>第</w:t>
      </w:r>
      <w:r>
        <w:rPr>
          <w:rFonts w:hint="eastAsia" w:ascii="方正公文小标宋" w:hAnsi="方正公文小标宋" w:eastAsia="方正公文小标宋" w:cs="方正公文小标宋"/>
          <w:spacing w:val="-17"/>
          <w:sz w:val="36"/>
          <w:szCs w:val="36"/>
        </w:rPr>
        <w:t>十八届人大第二次会议第</w:t>
      </w:r>
      <w:r>
        <w:rPr>
          <w:rFonts w:hint="eastAsia" w:ascii="方正公文小标宋" w:hAnsi="方正公文小标宋" w:eastAsia="方正公文小标宋" w:cs="方正公文小标宋"/>
          <w:spacing w:val="-17"/>
          <w:sz w:val="36"/>
          <w:szCs w:val="36"/>
          <w:lang w:val="en-US" w:eastAsia="zh-CN"/>
        </w:rPr>
        <w:t>351</w:t>
      </w:r>
      <w:r>
        <w:rPr>
          <w:rFonts w:hint="eastAsia" w:ascii="方正公文小标宋" w:hAnsi="方正公文小标宋" w:eastAsia="方正公文小标宋" w:cs="方正公文小标宋"/>
          <w:spacing w:val="-17"/>
          <w:sz w:val="36"/>
          <w:szCs w:val="36"/>
        </w:rPr>
        <w:t>号建议的协办意见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市教育局：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邹鲁代表在市第十八届人大第二次会议中提出的《关于青少年心理健康提升的建议》已收悉。就其中提出的有关建议，我们进行了研究，现答复如下：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团市委非常重视引导青少年心理健康发展，主要做好以下几个方面的工作：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一是注重青少年思想引领。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完善“青力量”8090青年宣讲团人才库，做强00后新时代理论宣讲团、红领巾巡讲团，高质量培养讲师团成员，建设精品课程库，打造一支善于面向青少年的宣讲轻骑兵。制定线上理论学习课程“菜单”，实施在线预约、线上线下同步分享的模式，从原来“有什么听什么”的配送式转向“听什么选什么”的点单式转变。夯实青年网宣员队伍，做到政治过硬、反应灵敏、素质全面，积极主动亮剑发声，敢于坚决斗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二是护航青少年心理健康。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保障青少年“红色根脉”赓续的心理基础，不断健全青少年心理健康服务体系，开展“阳光护航校园行”，推动心理咨询志愿者结对校园、青少年，定期开展心理讲座和心理问题筛查，完善心理危机干预机制，全面强化青少年心理“免疫力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三是推动青少年权益维护。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关注提升重点青少年帮扶实效，完善“青爱的小孩”帮扶体系，将帮扶面延伸至更多可及处，做到物质帮扶和精神关爱并重。关注提升青少年法治意识，紧扣宪法日、禁毒日等节点，开展法律援助进校进村入户活动，常态化开展“三禁三防三自”“开学法治第一课”等主题宣教，加强“青少年维权岗”创建，努力为青少年成长保驾护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pacing w:val="-20"/>
          <w:sz w:val="30"/>
          <w:szCs w:val="30"/>
          <w:lang w:val="en-US" w:eastAsia="zh-CN"/>
        </w:rPr>
        <w:t>共青团慈溪市委员会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20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pacing w:val="-20"/>
          <w:sz w:val="32"/>
          <w:szCs w:val="32"/>
        </w:rPr>
        <w:t>年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pacing w:val="-20"/>
          <w:sz w:val="32"/>
          <w:szCs w:val="32"/>
        </w:rPr>
        <w:t>月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pacing w:val="-2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eastAsia="仿宋_GB2312"/>
          <w:spacing w:val="-20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联系人：</w:t>
      </w:r>
      <w:r>
        <w:rPr>
          <w:rFonts w:hint="eastAsia" w:ascii="仿宋_GB2312" w:eastAsia="仿宋_GB2312"/>
          <w:spacing w:val="-20"/>
          <w:sz w:val="32"/>
          <w:szCs w:val="32"/>
          <w:lang w:eastAsia="zh-CN"/>
        </w:rPr>
        <w:t>谷承翰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联系电话：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>89591542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公文小标宋">
    <w:altName w:val="方正小标宋简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E070B"/>
    <w:rsid w:val="029D7BB5"/>
    <w:rsid w:val="14E43B84"/>
    <w:rsid w:val="25AB42E4"/>
    <w:rsid w:val="263C165F"/>
    <w:rsid w:val="27A0770D"/>
    <w:rsid w:val="2C405468"/>
    <w:rsid w:val="43BB072E"/>
    <w:rsid w:val="476D6715"/>
    <w:rsid w:val="5018197C"/>
    <w:rsid w:val="571A572F"/>
    <w:rsid w:val="6C784850"/>
    <w:rsid w:val="75F819DD"/>
    <w:rsid w:val="777B3323"/>
    <w:rsid w:val="790804BF"/>
    <w:rsid w:val="7D6BB68A"/>
    <w:rsid w:val="7F7F2B6A"/>
    <w:rsid w:val="7FE7B73A"/>
    <w:rsid w:val="9AB7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2022-04-13T00:17:00Z</dcterms:created>
  <dc:creator>user</dc:creator>
  <cp:lastModifiedBy>user</cp:lastModifiedBy>
  <dcterms:modified xsi:type="dcterms:W3CDTF">2023-05-05T15:57:13Z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411EC64F997245F6D26654645CB8FB61</vt:lpwstr>
  </property>
</Properties>
</file>