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30"/>
        <w:rPr>
          <w:rFonts w:hint="eastAsia" w:ascii="仿宋_GB2312" w:eastAsia="仿宋_GB2312"/>
          <w:sz w:val="32"/>
        </w:rPr>
      </w:pPr>
    </w:p>
    <w:p>
      <w:pPr>
        <w:spacing w:before="0" w:beforeAutospacing="0" w:after="0" w:afterAutospacing="0" w:line="480" w:lineRule="exact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spacing w:before="0" w:beforeAutospacing="0" w:after="0" w:afterAutospacing="0" w:line="480" w:lineRule="exact"/>
        <w:rPr>
          <w:rFonts w:hint="eastAsia" w:ascii="仿宋_GB2312" w:hAnsi="宋体" w:eastAsia="仿宋_GB2312"/>
          <w:spacing w:val="-20"/>
          <w:sz w:val="30"/>
          <w:szCs w:val="30"/>
        </w:rPr>
      </w:pPr>
    </w:p>
    <w:p>
      <w:pPr>
        <w:spacing w:line="560" w:lineRule="exact"/>
        <w:ind w:right="620"/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方正小标宋简体" w:eastAsia="方正小标宋简体"/>
          <w:spacing w:val="-20"/>
          <w:sz w:val="72"/>
          <w:szCs w:val="72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2"/>
          <w:szCs w:val="72"/>
        </w:rPr>
        <w:t>慈溪市科学技术局</w:t>
      </w:r>
    </w:p>
    <w:p>
      <w:pPr>
        <w:spacing w:line="340" w:lineRule="exact"/>
        <w:jc w:val="center"/>
        <w:rPr>
          <w:rFonts w:hint="eastAsia" w:ascii="仿宋_GB2312"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/>
          <w:sz w:val="32"/>
          <w:szCs w:val="32"/>
        </w:rPr>
      </w:pPr>
    </w:p>
    <w:p>
      <w:pPr>
        <w:spacing w:before="0" w:beforeAutospacing="0" w:after="0" w:afterAutospacing="0" w:line="560" w:lineRule="exact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19050" t="20320" r="19050" b="1778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5.35pt;margin-top:14.8pt;height:0pt;width:441pt;z-index:251660288;mso-width-relative:page;mso-height-relative:page;" filled="f" stroked="t" coordsize="21600,21600" o:gfxdata="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76eW/TAAAACAEAAA8AAAAA&#10;AAAAAQAgAAAAIgAAAGRycy9kb3ducmV2LnhtbFBLAQIUABQAAAAIAIdO4kBxb/6h4AEAAK0DAAAO&#10;AAAAAAAAAAEAIAAAACI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关于市十八届人大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342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市经信局：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黄新华代表在市十八届人大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次会议大会期间提出的《关于加快发展生命健康产业推动市域现代化产业体系建设的建议》（第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号）建议已收悉。经研究，现就有关协办意见答复如下：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产业发展迅速，基本形成了以医疗器械、生物制药、健身器材等为主的特色产业体系，我市生命健康及新材料产业创新服务综合体建设也颇具成效。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一、发挥平台助推作用。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托慈溪市医疗器械行业协会，慈溪生物医学工程研究所牵头，吸收中科院慈溪生物材料表面工程中心、宁波（慈溪）留学人员创业园等建设单位，全面推进综合体建设和公共服务，围绕医用材料、医疗器械、健身器材等细分行业，集聚全球医用材料和医疗器械资源和创新服务要素，重点推进生命健康产业人才链、创新链、生态链、服务链、金融链、产业链“六链”融合。2022年，产业集群共有企业 76 家，其中高新技术企业达25家。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二、集聚创新资源合作。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参与推动企业与各类创新资源的对接，推动我市小微医疗器械生产企业向高新区天亿健康产业聚集。对接中科院上海硅酸盐研究所慈溪表面处理中心、温医大慈溪生物医药研究院、宁波杭州湾麟沣医疗科技产业园等市内外创新资源，筹建的浙江省生物医学诊疗材料与应用技术重点实验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三、推动创新项目研发。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重点围绕植介入器械、医学诊疗影像设备、生命信息监护耗材、呼吸麻醉耗材等本地优势产品，依托重点骨干企业，开展产学研合作，开展高附加值产品的研发和推广，将财政扶持综合体的资金主要用于扶持企业重点研发项目。同时进引导企业加强创意设计、关键核心技术攻关等强链补链延链，助力我市打造相对完善的本地化产业链条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2022年，健信、新跃、汉科三家企业生命健康项目列入市行业共性技术攻关项目。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最后，请转达我们对</w:t>
      </w:r>
      <w:r>
        <w:rPr>
          <w:rFonts w:hint="eastAsia" w:ascii="仿宋_GB2312" w:hAnsi="仿宋_GB2312" w:eastAsia="仿宋_GB2312" w:cs="仿宋_GB2312"/>
          <w:sz w:val="32"/>
          <w:szCs w:val="32"/>
        </w:rPr>
        <w:t>黄新华代表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关心和支持科技工作的谢意!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特此致函。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慈溪市科学技术局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人：徐彬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联系电话：89591364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OGM4ZWE0NTlkMDBlODU2NTFmNDBiNDhkMjUyZDEifQ=="/>
  </w:docVars>
  <w:rsids>
    <w:rsidRoot w:val="00D43AC7"/>
    <w:rsid w:val="00003E31"/>
    <w:rsid w:val="00006E7F"/>
    <w:rsid w:val="00027EB7"/>
    <w:rsid w:val="00047B45"/>
    <w:rsid w:val="00053A38"/>
    <w:rsid w:val="000553EB"/>
    <w:rsid w:val="000566C4"/>
    <w:rsid w:val="000E6FB4"/>
    <w:rsid w:val="00112A1D"/>
    <w:rsid w:val="00130C6B"/>
    <w:rsid w:val="0014755B"/>
    <w:rsid w:val="00173F07"/>
    <w:rsid w:val="001C50F0"/>
    <w:rsid w:val="001D57CF"/>
    <w:rsid w:val="001E0F78"/>
    <w:rsid w:val="001F23DB"/>
    <w:rsid w:val="00210C94"/>
    <w:rsid w:val="00210CAA"/>
    <w:rsid w:val="002517B0"/>
    <w:rsid w:val="00287276"/>
    <w:rsid w:val="002A5D77"/>
    <w:rsid w:val="00304BF1"/>
    <w:rsid w:val="00337463"/>
    <w:rsid w:val="0035266F"/>
    <w:rsid w:val="00360526"/>
    <w:rsid w:val="00361CB4"/>
    <w:rsid w:val="003C3CAB"/>
    <w:rsid w:val="003F60FC"/>
    <w:rsid w:val="00400809"/>
    <w:rsid w:val="00507FB6"/>
    <w:rsid w:val="0052706F"/>
    <w:rsid w:val="005771D7"/>
    <w:rsid w:val="005E45CA"/>
    <w:rsid w:val="00616677"/>
    <w:rsid w:val="00617D61"/>
    <w:rsid w:val="006B000C"/>
    <w:rsid w:val="006D47A0"/>
    <w:rsid w:val="007239EC"/>
    <w:rsid w:val="00725A64"/>
    <w:rsid w:val="00737B90"/>
    <w:rsid w:val="00740374"/>
    <w:rsid w:val="00740AED"/>
    <w:rsid w:val="00770845"/>
    <w:rsid w:val="00777DFC"/>
    <w:rsid w:val="00796BE0"/>
    <w:rsid w:val="007D1F2D"/>
    <w:rsid w:val="007D20C5"/>
    <w:rsid w:val="007F419D"/>
    <w:rsid w:val="007F5072"/>
    <w:rsid w:val="00820821"/>
    <w:rsid w:val="00825D47"/>
    <w:rsid w:val="00856B5D"/>
    <w:rsid w:val="00863E6A"/>
    <w:rsid w:val="008650E9"/>
    <w:rsid w:val="008669D0"/>
    <w:rsid w:val="008848CD"/>
    <w:rsid w:val="008B6C03"/>
    <w:rsid w:val="008D3A0E"/>
    <w:rsid w:val="00944013"/>
    <w:rsid w:val="00975449"/>
    <w:rsid w:val="009805B8"/>
    <w:rsid w:val="00991565"/>
    <w:rsid w:val="009B2593"/>
    <w:rsid w:val="00A20738"/>
    <w:rsid w:val="00A36592"/>
    <w:rsid w:val="00A41B95"/>
    <w:rsid w:val="00A577E9"/>
    <w:rsid w:val="00A71734"/>
    <w:rsid w:val="00AC6C2D"/>
    <w:rsid w:val="00AC7B31"/>
    <w:rsid w:val="00AD6C56"/>
    <w:rsid w:val="00AF60C2"/>
    <w:rsid w:val="00B1164B"/>
    <w:rsid w:val="00B33008"/>
    <w:rsid w:val="00BD65ED"/>
    <w:rsid w:val="00BE2629"/>
    <w:rsid w:val="00BE36C1"/>
    <w:rsid w:val="00BF3990"/>
    <w:rsid w:val="00BF7570"/>
    <w:rsid w:val="00C63173"/>
    <w:rsid w:val="00C74458"/>
    <w:rsid w:val="00C844A4"/>
    <w:rsid w:val="00C86501"/>
    <w:rsid w:val="00C87193"/>
    <w:rsid w:val="00CD60E1"/>
    <w:rsid w:val="00CD6C05"/>
    <w:rsid w:val="00CD79C1"/>
    <w:rsid w:val="00D2109F"/>
    <w:rsid w:val="00D32385"/>
    <w:rsid w:val="00D3649F"/>
    <w:rsid w:val="00D43AC7"/>
    <w:rsid w:val="00D44A6D"/>
    <w:rsid w:val="00DB26AE"/>
    <w:rsid w:val="00E027BA"/>
    <w:rsid w:val="00E1588C"/>
    <w:rsid w:val="00E176E5"/>
    <w:rsid w:val="00E24698"/>
    <w:rsid w:val="00E26F9F"/>
    <w:rsid w:val="00E34079"/>
    <w:rsid w:val="00E57700"/>
    <w:rsid w:val="00E72294"/>
    <w:rsid w:val="00E76B3B"/>
    <w:rsid w:val="00E82864"/>
    <w:rsid w:val="00E84424"/>
    <w:rsid w:val="00E84F9D"/>
    <w:rsid w:val="00EA0E57"/>
    <w:rsid w:val="00EA2907"/>
    <w:rsid w:val="00EB19A3"/>
    <w:rsid w:val="00F03083"/>
    <w:rsid w:val="00F136BC"/>
    <w:rsid w:val="00F13765"/>
    <w:rsid w:val="00F274CA"/>
    <w:rsid w:val="00F52087"/>
    <w:rsid w:val="00F55EFB"/>
    <w:rsid w:val="00F56E60"/>
    <w:rsid w:val="00F80066"/>
    <w:rsid w:val="00FC522C"/>
    <w:rsid w:val="00FD41FF"/>
    <w:rsid w:val="00FE6C47"/>
    <w:rsid w:val="00FF234A"/>
    <w:rsid w:val="00FF631F"/>
    <w:rsid w:val="031A2D1A"/>
    <w:rsid w:val="10F27709"/>
    <w:rsid w:val="19BD2420"/>
    <w:rsid w:val="19CE58AE"/>
    <w:rsid w:val="1C7B4364"/>
    <w:rsid w:val="1C93342E"/>
    <w:rsid w:val="1F5E3FB7"/>
    <w:rsid w:val="25EE3A5C"/>
    <w:rsid w:val="2F9D7745"/>
    <w:rsid w:val="30E016E7"/>
    <w:rsid w:val="33C82078"/>
    <w:rsid w:val="3406652A"/>
    <w:rsid w:val="37724F05"/>
    <w:rsid w:val="39012249"/>
    <w:rsid w:val="3F316DAB"/>
    <w:rsid w:val="3F4355FF"/>
    <w:rsid w:val="41787F1B"/>
    <w:rsid w:val="44DA7F93"/>
    <w:rsid w:val="45206ADD"/>
    <w:rsid w:val="468870AE"/>
    <w:rsid w:val="4DFF0074"/>
    <w:rsid w:val="4ED212C9"/>
    <w:rsid w:val="5447334A"/>
    <w:rsid w:val="548117E3"/>
    <w:rsid w:val="551D16B1"/>
    <w:rsid w:val="56251D0D"/>
    <w:rsid w:val="57883847"/>
    <w:rsid w:val="59D6404B"/>
    <w:rsid w:val="5C164DBC"/>
    <w:rsid w:val="5CAC2DD4"/>
    <w:rsid w:val="5E8604D5"/>
    <w:rsid w:val="622024A9"/>
    <w:rsid w:val="62381184"/>
    <w:rsid w:val="65D81B28"/>
    <w:rsid w:val="6A195272"/>
    <w:rsid w:val="77BE74ED"/>
    <w:rsid w:val="7B11055E"/>
    <w:rsid w:val="7F431CAA"/>
    <w:rsid w:val="7F8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spacing w:line="48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Body Text 3"/>
    <w:basedOn w:val="1"/>
    <w:link w:val="13"/>
    <w:qFormat/>
    <w:uiPriority w:val="0"/>
    <w:pPr>
      <w:autoSpaceDE w:val="0"/>
      <w:autoSpaceDN w:val="0"/>
      <w:adjustRightInd w:val="0"/>
      <w:spacing w:line="320" w:lineRule="exact"/>
      <w:jc w:val="left"/>
    </w:pPr>
    <w:rPr>
      <w:rFonts w:ascii="黑体" w:eastAsia="黑体"/>
      <w:color w:val="000000"/>
      <w:kern w:val="0"/>
      <w:sz w:val="30"/>
      <w:szCs w:val="32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Body Text Indent"/>
    <w:basedOn w:val="1"/>
    <w:link w:val="17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szCs w:val="24"/>
    </w:rPr>
  </w:style>
  <w:style w:type="paragraph" w:styleId="7">
    <w:name w:val="Body Text Indent 2"/>
    <w:basedOn w:val="1"/>
    <w:link w:val="14"/>
    <w:qFormat/>
    <w:uiPriority w:val="0"/>
    <w:pPr>
      <w:spacing w:line="600" w:lineRule="exact"/>
      <w:ind w:firstLine="600" w:firstLineChars="200"/>
    </w:pPr>
    <w:rPr>
      <w:rFonts w:ascii="仿宋_GB2312" w:eastAsia="仿宋_GB2312"/>
      <w:sz w:val="30"/>
      <w:szCs w:val="24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Emphasis"/>
    <w:basedOn w:val="11"/>
    <w:qFormat/>
    <w:uiPriority w:val="20"/>
    <w:rPr>
      <w:i/>
    </w:rPr>
  </w:style>
  <w:style w:type="character" w:customStyle="1" w:styleId="13">
    <w:name w:val="正文文本 3 字符"/>
    <w:basedOn w:val="11"/>
    <w:link w:val="3"/>
    <w:qFormat/>
    <w:uiPriority w:val="0"/>
    <w:rPr>
      <w:rFonts w:ascii="黑体" w:hAnsi="Times New Roman" w:eastAsia="黑体"/>
      <w:color w:val="000000"/>
      <w:sz w:val="30"/>
      <w:szCs w:val="32"/>
    </w:rPr>
  </w:style>
  <w:style w:type="character" w:customStyle="1" w:styleId="14">
    <w:name w:val="正文文本缩进 2 字符"/>
    <w:basedOn w:val="11"/>
    <w:link w:val="7"/>
    <w:qFormat/>
    <w:uiPriority w:val="0"/>
    <w:rPr>
      <w:rFonts w:ascii="仿宋_GB2312" w:hAnsi="Times New Roman" w:eastAsia="仿宋_GB2312"/>
      <w:kern w:val="2"/>
      <w:sz w:val="30"/>
      <w:szCs w:val="24"/>
    </w:rPr>
  </w:style>
  <w:style w:type="character" w:customStyle="1" w:styleId="15">
    <w:name w:val="页脚 字符"/>
    <w:basedOn w:val="11"/>
    <w:link w:val="8"/>
    <w:semiHidden/>
    <w:qFormat/>
    <w:uiPriority w:val="99"/>
    <w:rPr>
      <w:kern w:val="2"/>
      <w:sz w:val="18"/>
      <w:szCs w:val="18"/>
    </w:rPr>
  </w:style>
  <w:style w:type="character" w:customStyle="1" w:styleId="16">
    <w:name w:val="页眉 字符"/>
    <w:basedOn w:val="11"/>
    <w:link w:val="9"/>
    <w:semiHidden/>
    <w:qFormat/>
    <w:uiPriority w:val="99"/>
    <w:rPr>
      <w:kern w:val="2"/>
      <w:sz w:val="18"/>
      <w:szCs w:val="18"/>
    </w:rPr>
  </w:style>
  <w:style w:type="character" w:customStyle="1" w:styleId="17">
    <w:name w:val="正文文本缩进 字符"/>
    <w:basedOn w:val="11"/>
    <w:link w:val="5"/>
    <w:qFormat/>
    <w:uiPriority w:val="0"/>
    <w:rPr>
      <w:rFonts w:hint="default" w:ascii="Calibri" w:hAnsi="Calibri" w:eastAsia="宋体" w:cs="Times New Roman"/>
      <w:kern w:val="2"/>
      <w:sz w:val="21"/>
      <w:szCs w:val="22"/>
    </w:rPr>
  </w:style>
  <w:style w:type="character" w:customStyle="1" w:styleId="18">
    <w:name w:val="正文文本首行缩进 2 字符"/>
    <w:basedOn w:val="17"/>
    <w:qFormat/>
    <w:uiPriority w:val="0"/>
    <w:rPr>
      <w:rFonts w:hint="default"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创诚(银河)网络有限公司</Company>
  <Pages>3</Pages>
  <Words>778</Words>
  <Characters>846</Characters>
  <Lines>1</Lines>
  <Paragraphs>1</Paragraphs>
  <TotalTime>15</TotalTime>
  <ScaleCrop>false</ScaleCrop>
  <LinksUpToDate>false</LinksUpToDate>
  <CharactersWithSpaces>861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2022-04-12T06:28:00Z</dcterms:created>
  <dc:creator>徐彬</dc:creator>
  <cp:keywords>慈溪市科学技术局</cp:keywords>
  <cp:lastModifiedBy>Administrator</cp:lastModifiedBy>
  <cp:lastPrinted>2019-04-02T01:14:00Z</cp:lastPrinted>
  <dcterms:modified xsi:type="dcterms:W3CDTF">2023-04-23T08:22:44Z</dcterms:modified>
  <dc:title>人大协办件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3ADB498AF38A46998AF6BF2A643972FD_13</vt:lpwstr>
  </property>
  <property fmtid="{D5CDD505-2E9C-101B-9397-08002B2CF9AE}" pid="4" name="commondata">
    <vt:lpwstr>eyJoZGlkIjoiNTZkOGM4ZWE0NTlkMDBlODU2NTFmNDBiNDhkMjUyZDEifQ==</vt:lpwstr>
  </property>
</Properties>
</file>