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慈溪市国家税务局关于市人大第十七届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次会议代表提案1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60</w:t>
      </w:r>
      <w:r>
        <w:rPr>
          <w:rFonts w:hint="eastAsia" w:ascii="方正小标宋简体" w:eastAsia="方正小标宋简体"/>
          <w:sz w:val="44"/>
          <w:szCs w:val="44"/>
        </w:rPr>
        <w:t>号复函</w:t>
      </w:r>
    </w:p>
    <w:bookmarkEnd w:id="0"/>
    <w:p>
      <w:pPr>
        <w:spacing w:line="360" w:lineRule="auto"/>
        <w:jc w:val="center"/>
        <w:rPr>
          <w:rFonts w:ascii="方正小标宋简体" w:eastAsia="仿宋_GB2312"/>
          <w:b/>
          <w:sz w:val="44"/>
          <w:szCs w:val="44"/>
        </w:rPr>
      </w:pPr>
    </w:p>
    <w:p>
      <w:pPr>
        <w:widowControl/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严国强委员</w:t>
      </w:r>
      <w:r>
        <w:rPr>
          <w:rFonts w:hint="eastAsia" w:eastAsia="仿宋_GB2312"/>
          <w:sz w:val="32"/>
          <w:szCs w:val="32"/>
        </w:rPr>
        <w:t>：</w:t>
      </w:r>
    </w:p>
    <w:p>
      <w:pPr>
        <w:pStyle w:val="2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关于市人大第十七届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次会议代表提案1</w:t>
      </w:r>
      <w:r>
        <w:rPr>
          <w:rFonts w:hint="eastAsia" w:eastAsia="仿宋_GB2312"/>
          <w:sz w:val="32"/>
          <w:szCs w:val="32"/>
          <w:lang w:val="en-US" w:eastAsia="zh-CN"/>
        </w:rPr>
        <w:t>60</w:t>
      </w:r>
      <w:r>
        <w:rPr>
          <w:rFonts w:hint="eastAsia" w:eastAsia="仿宋_GB2312"/>
          <w:sz w:val="32"/>
          <w:szCs w:val="32"/>
        </w:rPr>
        <w:t>号——《关于</w:t>
      </w:r>
      <w:r>
        <w:rPr>
          <w:rFonts w:hint="eastAsia" w:eastAsia="仿宋_GB2312"/>
          <w:sz w:val="32"/>
          <w:szCs w:val="32"/>
          <w:lang w:eastAsia="zh-CN"/>
        </w:rPr>
        <w:t>进一步完善镇级财政体制的</w:t>
      </w:r>
      <w:r>
        <w:rPr>
          <w:rFonts w:hint="eastAsia" w:eastAsia="仿宋_GB2312"/>
          <w:sz w:val="32"/>
          <w:szCs w:val="32"/>
        </w:rPr>
        <w:t>建议》，我局已收悉，感谢代表长期以来对税收工作的支持和理解。我局就提案进行认真研究，认为提案非常实际，</w:t>
      </w:r>
      <w:r>
        <w:rPr>
          <w:rFonts w:hint="eastAsia" w:eastAsia="仿宋_GB2312"/>
          <w:sz w:val="32"/>
          <w:szCs w:val="32"/>
          <w:lang w:eastAsia="zh-CN"/>
        </w:rPr>
        <w:t>对现行乡镇财政运行中存在的困难进行了分析，并提出了切实解决困难的措施。</w:t>
      </w:r>
    </w:p>
    <w:p>
      <w:pPr>
        <w:pStyle w:val="2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我国目前实行的税收制度是有中国特色的分税制，按照中央政府和地方政府之间的事权和财权关系确定税权，将税收按照税种划分为中央税、地方税、中央地方共享税。</w:t>
      </w:r>
    </w:p>
    <w:p>
      <w:pPr>
        <w:pStyle w:val="2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局严格按照分税制的精神，按照上级税务部门的要求，做到了按税种、按预算级次的精确入库，并做好按月明细核算，确保中央、地方二者数据准确。同时编制月度各乡镇的税种明细入库报表，确保市级财政部门核算准确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欢迎代表对我们的工作多提宝贵意见，十分感谢代表对税收工作的关心，希望今后继续得到更多关注和支持。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慈溪市国家税务局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Plain Text"/>
    <w:basedOn w:val="1"/>
    <w:link w:val="6"/>
    <w:semiHidden/>
    <w:unhideWhenUsed/>
    <w:uiPriority w:val="0"/>
    <w:rPr>
      <w:rFonts w:ascii="宋体" w:hAnsi="Courier New" w:cs="Courier New"/>
    </w:rPr>
  </w:style>
  <w:style w:type="paragraph" w:styleId="3">
    <w:name w:val="footer"/>
    <w:basedOn w:val="1"/>
    <w:link w:val="8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纯文本 Char"/>
    <w:basedOn w:val="5"/>
    <w:link w:val="2"/>
    <w:semiHidden/>
    <w:uiPriority w:val="0"/>
    <w:rPr>
      <w:rFonts w:ascii="宋体" w:hAnsi="Courier New" w:eastAsia="宋体" w:cs="Courier New"/>
      <w:szCs w:val="21"/>
    </w:rPr>
  </w:style>
  <w:style w:type="character" w:customStyle="1" w:styleId="7">
    <w:name w:val="页眉 Char"/>
    <w:basedOn w:val="5"/>
    <w:link w:val="4"/>
    <w:semiHidden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581</Words>
  <Characters>3314</Characters>
  <Lines>27</Lines>
  <Paragraphs>7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2019-04-02T01:30:00Z</dcterms:created>
  <dc:creator>钟杰波</dc:creator>
  <cp:lastModifiedBy>李青</cp:lastModifiedBy>
  <cp:lastPrinted>2019-04-25T09:13:00Z</cp:lastPrinted>
  <dcterms:modified xsi:type="dcterms:W3CDTF">2019-04-25T09:21:55Z</dcterms:modified>
  <dc:title>慈溪市国家税务局关于市人大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