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bCs/>
          <w:sz w:val="32"/>
          <w:szCs w:val="32"/>
        </w:rPr>
      </w:pPr>
      <w:r>
        <w:rPr>
          <w:rFonts w:hint="eastAsia" w:ascii="黑体" w:hAnsi="宋体" w:eastAsia="黑体"/>
          <w:bCs/>
          <w:sz w:val="32"/>
          <w:szCs w:val="32"/>
        </w:rPr>
        <w:t>关于对</w:t>
      </w:r>
      <w:r>
        <w:rPr>
          <w:rFonts w:hint="eastAsia" w:ascii="黑体" w:hAnsi="宋体" w:eastAsia="黑体"/>
          <w:bCs/>
          <w:sz w:val="32"/>
          <w:szCs w:val="32"/>
          <w:lang w:eastAsia="zh-CN"/>
        </w:rPr>
        <w:t>市十七届人大第二次</w:t>
      </w:r>
      <w:r>
        <w:rPr>
          <w:rFonts w:hint="eastAsia" w:ascii="黑体" w:hAnsi="宋体" w:eastAsia="黑体"/>
          <w:bCs/>
          <w:sz w:val="32"/>
          <w:szCs w:val="32"/>
        </w:rPr>
        <w:t>会议第</w:t>
      </w:r>
      <w:r>
        <w:rPr>
          <w:rFonts w:hint="eastAsia" w:ascii="黑体" w:hAnsi="宋体" w:eastAsia="黑体"/>
          <w:bCs/>
          <w:sz w:val="32"/>
          <w:szCs w:val="32"/>
          <w:lang w:val="en-US" w:eastAsia="zh-CN"/>
        </w:rPr>
        <w:t>222</w:t>
      </w:r>
      <w:r>
        <w:rPr>
          <w:rFonts w:hint="eastAsia" w:ascii="黑体" w:hAnsi="宋体" w:eastAsia="黑体"/>
          <w:bCs/>
          <w:sz w:val="32"/>
          <w:szCs w:val="32"/>
        </w:rPr>
        <w:t>号提案的协办意见</w:t>
      </w:r>
    </w:p>
    <w:p>
      <w:pPr>
        <w:rPr>
          <w:rFonts w:hint="eastAsia" w:ascii="仿宋_GB2312" w:eastAsia="仿宋_GB2312"/>
          <w:sz w:val="30"/>
          <w:szCs w:val="30"/>
          <w:lang w:val="en-US" w:eastAsia="zh-CN"/>
        </w:rPr>
      </w:pPr>
    </w:p>
    <w:p>
      <w:pPr>
        <w:rPr>
          <w:rFonts w:hint="eastAsia" w:ascii="仿宋_GB2312" w:eastAsia="仿宋_GB2312"/>
          <w:sz w:val="30"/>
          <w:szCs w:val="30"/>
          <w:lang w:val="en-US" w:eastAsia="zh-CN"/>
        </w:rPr>
      </w:pPr>
      <w:r>
        <w:rPr>
          <w:rFonts w:hint="eastAsia" w:ascii="仿宋_GB2312" w:eastAsia="仿宋_GB2312"/>
          <w:sz w:val="30"/>
          <w:szCs w:val="30"/>
          <w:lang w:val="en-US" w:eastAsia="zh-CN"/>
        </w:rPr>
        <w:t>市编委办：</w:t>
      </w:r>
    </w:p>
    <w:p>
      <w:pPr>
        <w:ind w:firstLine="600" w:firstLineChars="200"/>
        <w:rPr>
          <w:rFonts w:hint="eastAsia" w:ascii="仿宋_GB2312" w:eastAsia="仿宋_GB2312"/>
          <w:sz w:val="30"/>
          <w:szCs w:val="30"/>
        </w:rPr>
      </w:pPr>
      <w:r>
        <w:rPr>
          <w:rFonts w:hint="eastAsia" w:ascii="仿宋_GB2312" w:eastAsia="仿宋_GB2312"/>
          <w:sz w:val="30"/>
          <w:szCs w:val="30"/>
          <w:lang w:val="en-US" w:eastAsia="zh-CN"/>
        </w:rPr>
        <w:t xml:space="preserve"> 沈莹委员提出的“关于‘先照后证'改革后加强事中事后监管的建议”</w:t>
      </w:r>
      <w:r>
        <w:rPr>
          <w:rFonts w:hint="eastAsia" w:ascii="仿宋_GB2312" w:eastAsia="仿宋_GB2312"/>
          <w:sz w:val="30"/>
          <w:szCs w:val="30"/>
          <w:lang w:eastAsia="zh-CN"/>
        </w:rPr>
        <w:t>已</w:t>
      </w:r>
      <w:r>
        <w:rPr>
          <w:rFonts w:hint="eastAsia" w:ascii="仿宋_GB2312" w:eastAsia="仿宋_GB2312"/>
          <w:sz w:val="30"/>
          <w:szCs w:val="30"/>
        </w:rPr>
        <w:t>收悉。经我局认真研究，现提出如下协办意见：</w:t>
      </w:r>
    </w:p>
    <w:p>
      <w:pPr>
        <w:ind w:firstLine="600" w:firstLineChars="200"/>
        <w:rPr>
          <w:rFonts w:hint="eastAsia" w:ascii="仿宋_GB2312" w:eastAsia="仿宋_GB2312"/>
          <w:color w:val="000000"/>
          <w:kern w:val="0"/>
          <w:sz w:val="32"/>
          <w:szCs w:val="32"/>
          <w:lang w:eastAsia="zh-CN"/>
        </w:rPr>
      </w:pPr>
      <w:r>
        <w:rPr>
          <w:rFonts w:hint="eastAsia" w:ascii="仿宋_GB2312" w:eastAsia="仿宋_GB2312"/>
          <w:sz w:val="30"/>
          <w:szCs w:val="30"/>
          <w:lang w:eastAsia="zh-CN"/>
        </w:rPr>
        <w:t>目前我局许可项目中涉及“先照后证”的只有烟花爆竹许可项目，在加强对烟花爆竹的事中事后监管中我局</w:t>
      </w:r>
      <w:r>
        <w:rPr>
          <w:rFonts w:hint="eastAsia" w:ascii="仿宋_GB2312" w:eastAsia="仿宋_GB2312"/>
          <w:sz w:val="30"/>
          <w:szCs w:val="30"/>
          <w:lang w:val="en-US" w:eastAsia="zh-CN"/>
        </w:rPr>
        <w:t>继续坚持</w:t>
      </w:r>
      <w:r>
        <w:rPr>
          <w:rFonts w:hint="eastAsia" w:ascii="仿宋_GB2312" w:eastAsia="仿宋_GB2312"/>
          <w:color w:val="000000"/>
          <w:kern w:val="0"/>
          <w:sz w:val="32"/>
          <w:szCs w:val="32"/>
          <w:lang w:eastAsia="zh-CN"/>
        </w:rPr>
        <w:t>“以打非促许可，以许可促规范”的思路，重点做了三方面工作：</w:t>
      </w:r>
      <w:bookmarkStart w:id="0" w:name="_GoBack"/>
      <w:bookmarkEnd w:id="0"/>
    </w:p>
    <w:p>
      <w:pPr>
        <w:ind w:firstLine="643" w:firstLineChars="200"/>
        <w:rPr>
          <w:rFonts w:hint="eastAsia" w:ascii="仿宋_GB2312" w:eastAsia="仿宋_GB2312"/>
          <w:color w:val="000000"/>
          <w:kern w:val="0"/>
          <w:sz w:val="32"/>
          <w:szCs w:val="32"/>
          <w:lang w:eastAsia="zh-CN"/>
        </w:rPr>
      </w:pPr>
      <w:r>
        <w:rPr>
          <w:rFonts w:hint="eastAsia" w:ascii="楷体" w:hAnsi="楷体" w:eastAsia="楷体" w:cs="楷体"/>
          <w:b/>
          <w:bCs/>
          <w:color w:val="000000"/>
          <w:kern w:val="0"/>
          <w:sz w:val="32"/>
          <w:szCs w:val="32"/>
          <w:lang w:eastAsia="zh-CN"/>
        </w:rPr>
        <w:t>（一）全力抓好宣传发动工作</w:t>
      </w:r>
      <w:r>
        <w:rPr>
          <w:rFonts w:hint="eastAsia" w:ascii="仿宋_GB2312" w:eastAsia="仿宋_GB2312"/>
          <w:color w:val="000000"/>
          <w:kern w:val="0"/>
          <w:sz w:val="32"/>
          <w:szCs w:val="32"/>
          <w:lang w:eastAsia="zh-CN"/>
        </w:rPr>
        <w:t>。</w:t>
      </w:r>
      <w:r>
        <w:rPr>
          <w:rFonts w:hint="eastAsia" w:ascii="楷体" w:hAnsi="楷体" w:eastAsia="楷体" w:cs="楷体"/>
          <w:b/>
          <w:bCs/>
          <w:color w:val="000000"/>
          <w:kern w:val="0"/>
          <w:sz w:val="32"/>
          <w:szCs w:val="32"/>
          <w:lang w:eastAsia="zh-CN"/>
        </w:rPr>
        <w:t>在业主层面</w:t>
      </w:r>
      <w:r>
        <w:rPr>
          <w:rFonts w:hint="eastAsia" w:ascii="仿宋_GB2312" w:eastAsia="仿宋_GB2312"/>
          <w:color w:val="000000"/>
          <w:kern w:val="0"/>
          <w:sz w:val="32"/>
          <w:szCs w:val="32"/>
          <w:lang w:eastAsia="zh-CN"/>
        </w:rPr>
        <w:t>，</w:t>
      </w:r>
      <w:r>
        <w:rPr>
          <w:rFonts w:hint="eastAsia" w:ascii="仿宋_GB2312" w:eastAsia="仿宋_GB2312"/>
          <w:color w:val="000000"/>
          <w:kern w:val="0"/>
          <w:sz w:val="32"/>
          <w:szCs w:val="32"/>
          <w:lang w:val="en-US" w:eastAsia="zh-CN"/>
        </w:rPr>
        <w:t>2017年下半年，我们先后对全市148名零售店业主、150名管理人员进行了复训，对拟申报单位的8名业主、16名管理人员进行了专题培训。复训及培训期间，我们组织业主和管理人员系统学习了《烟花爆竹安全管理条例》、《烟花爆竹经营许可实施办法》等法律法规，结合典型事故案例，详细讲解了烟花爆竹的安全管理基本知识、安全经营注意事项、应急救援处置以及违法违规行为的处罚办法等方面的内容。</w:t>
      </w:r>
      <w:r>
        <w:rPr>
          <w:rFonts w:hint="eastAsia" w:ascii="楷体" w:hAnsi="楷体" w:eastAsia="楷体" w:cs="楷体"/>
          <w:b/>
          <w:bCs/>
          <w:color w:val="000000"/>
          <w:kern w:val="0"/>
          <w:sz w:val="32"/>
          <w:szCs w:val="32"/>
          <w:lang w:val="en-US" w:eastAsia="zh-CN"/>
        </w:rPr>
        <w:t>在政府层面</w:t>
      </w:r>
      <w:r>
        <w:rPr>
          <w:rFonts w:hint="eastAsia" w:ascii="仿宋_GB2312" w:eastAsia="仿宋_GB2312"/>
          <w:color w:val="000000"/>
          <w:kern w:val="0"/>
          <w:sz w:val="32"/>
          <w:szCs w:val="32"/>
          <w:lang w:val="en-US" w:eastAsia="zh-CN"/>
        </w:rPr>
        <w:t>，</w:t>
      </w:r>
      <w:r>
        <w:rPr>
          <w:rFonts w:hint="eastAsia" w:ascii="仿宋" w:hAnsi="仿宋" w:eastAsia="仿宋" w:cs="仿宋"/>
          <w:color w:val="000000"/>
          <w:kern w:val="0"/>
          <w:sz w:val="32"/>
          <w:szCs w:val="32"/>
          <w:lang w:val="en-US" w:eastAsia="zh-CN"/>
        </w:rPr>
        <w:t>11月23日，印发了</w:t>
      </w:r>
      <w:r>
        <w:rPr>
          <w:rFonts w:hint="eastAsia" w:ascii="仿宋" w:hAnsi="仿宋" w:eastAsia="仿宋" w:cs="仿宋"/>
          <w:color w:val="000000"/>
          <w:kern w:val="0"/>
          <w:sz w:val="32"/>
          <w:szCs w:val="32"/>
          <w:lang w:eastAsia="zh-CN"/>
        </w:rPr>
        <w:t>《慈溪市烟花爆竹专项整治方案 (201</w:t>
      </w:r>
      <w:r>
        <w:rPr>
          <w:rFonts w:hint="eastAsia" w:ascii="仿宋" w:hAnsi="仿宋" w:eastAsia="仿宋" w:cs="仿宋"/>
          <w:color w:val="000000"/>
          <w:kern w:val="0"/>
          <w:sz w:val="32"/>
          <w:szCs w:val="32"/>
          <w:lang w:val="en-US" w:eastAsia="zh-CN"/>
        </w:rPr>
        <w:t>7</w:t>
      </w:r>
      <w:r>
        <w:rPr>
          <w:rFonts w:hint="eastAsia" w:ascii="仿宋" w:hAnsi="仿宋" w:eastAsia="仿宋" w:cs="仿宋"/>
          <w:color w:val="000000"/>
          <w:kern w:val="0"/>
          <w:sz w:val="32"/>
          <w:szCs w:val="32"/>
          <w:lang w:eastAsia="zh-CN"/>
        </w:rPr>
        <w:t>-201</w:t>
      </w: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lang w:eastAsia="zh-CN"/>
        </w:rPr>
        <w:t>年度)》，对跨年度整治工作进行了具体部署。</w:t>
      </w:r>
      <w:r>
        <w:rPr>
          <w:rFonts w:hint="eastAsia" w:ascii="仿宋" w:hAnsi="仿宋" w:eastAsia="仿宋" w:cs="仿宋"/>
          <w:color w:val="000000"/>
          <w:kern w:val="0"/>
          <w:sz w:val="32"/>
          <w:szCs w:val="32"/>
          <w:lang w:val="en-US" w:eastAsia="zh-CN"/>
        </w:rPr>
        <w:t>12月29日，</w:t>
      </w:r>
      <w:r>
        <w:rPr>
          <w:rFonts w:hint="eastAsia" w:ascii="仿宋" w:hAnsi="仿宋" w:eastAsia="仿宋" w:cs="仿宋"/>
          <w:color w:val="000000"/>
          <w:kern w:val="0"/>
          <w:sz w:val="32"/>
          <w:szCs w:val="32"/>
          <w:lang w:eastAsia="zh-CN"/>
        </w:rPr>
        <w:t>召开安监、公安、市场监管、城管、交通运输等部门联络员会议，统一了思想认识和目标任务，并重点学习了</w:t>
      </w:r>
      <w:r>
        <w:rPr>
          <w:rFonts w:hint="eastAsia" w:ascii="仿宋" w:hAnsi="仿宋" w:eastAsia="仿宋" w:cs="仿宋"/>
          <w:color w:val="000000"/>
          <w:sz w:val="32"/>
          <w:szCs w:val="32"/>
          <w:lang w:val="en-US" w:eastAsia="zh-CN"/>
        </w:rPr>
        <w:t>《关于深化烟花爆竹零售经营安全专项治理的通知》</w:t>
      </w:r>
      <w:r>
        <w:rPr>
          <w:rFonts w:hint="eastAsia" w:ascii="仿宋" w:hAnsi="仿宋" w:eastAsia="仿宋" w:cs="仿宋"/>
          <w:color w:val="000000"/>
          <w:kern w:val="0"/>
          <w:sz w:val="32"/>
          <w:szCs w:val="32"/>
          <w:lang w:eastAsia="zh-CN"/>
        </w:rPr>
        <w:t>。</w:t>
      </w:r>
      <w:r>
        <w:rPr>
          <w:rFonts w:hint="eastAsia" w:ascii="楷体" w:hAnsi="楷体" w:eastAsia="楷体" w:cs="楷体"/>
          <w:b/>
          <w:bCs/>
          <w:color w:val="000000"/>
          <w:kern w:val="0"/>
          <w:sz w:val="32"/>
          <w:szCs w:val="32"/>
          <w:lang w:eastAsia="zh-CN"/>
        </w:rPr>
        <w:t>在社会层面</w:t>
      </w:r>
      <w:r>
        <w:rPr>
          <w:rFonts w:hint="eastAsia" w:ascii="仿宋_GB2312" w:eastAsia="仿宋_GB2312"/>
          <w:color w:val="000000"/>
          <w:kern w:val="0"/>
          <w:sz w:val="32"/>
          <w:szCs w:val="32"/>
          <w:lang w:eastAsia="zh-CN"/>
        </w:rPr>
        <w:t>，不仅在慈溪日报、政务网站及微博微信平台刊发通讯报道及信息，在慈溪电台循环播放公益广告，而且还</w:t>
      </w:r>
      <w:r>
        <w:rPr>
          <w:rFonts w:hint="eastAsia" w:ascii="仿宋_GB2312" w:eastAsia="仿宋_GB2312"/>
          <w:color w:val="000000"/>
          <w:kern w:val="0"/>
          <w:sz w:val="32"/>
          <w:szCs w:val="32"/>
          <w:lang w:val="en-US" w:eastAsia="zh-CN"/>
        </w:rPr>
        <w:t>在</w:t>
      </w:r>
      <w:r>
        <w:rPr>
          <w:rFonts w:hint="eastAsia" w:ascii="仿宋_GB2312" w:eastAsia="仿宋_GB2312"/>
          <w:color w:val="000000"/>
          <w:kern w:val="0"/>
          <w:sz w:val="32"/>
          <w:szCs w:val="32"/>
          <w:lang w:eastAsia="zh-CN"/>
        </w:rPr>
        <w:t>城区主要公交车站候车亭投放烟花爆竹宣传广告</w:t>
      </w:r>
      <w:r>
        <w:rPr>
          <w:rFonts w:hint="eastAsia" w:ascii="仿宋_GB2312" w:eastAsia="仿宋_GB2312"/>
          <w:color w:val="000000"/>
          <w:kern w:val="0"/>
          <w:sz w:val="32"/>
          <w:szCs w:val="32"/>
          <w:lang w:val="en-US" w:eastAsia="zh-CN"/>
        </w:rPr>
        <w:t>。各地安监所（分局）</w:t>
      </w:r>
      <w:r>
        <w:rPr>
          <w:rFonts w:hint="eastAsia" w:ascii="仿宋_GB2312" w:eastAsia="仿宋_GB2312"/>
          <w:color w:val="000000"/>
          <w:kern w:val="0"/>
          <w:sz w:val="32"/>
          <w:szCs w:val="32"/>
          <w:lang w:eastAsia="zh-CN"/>
        </w:rPr>
        <w:t>悬挂横幅</w:t>
      </w:r>
      <w:r>
        <w:rPr>
          <w:rFonts w:hint="eastAsia" w:ascii="仿宋_GB2312" w:eastAsia="仿宋_GB2312"/>
          <w:color w:val="000000"/>
          <w:kern w:val="0"/>
          <w:sz w:val="32"/>
          <w:szCs w:val="32"/>
          <w:lang w:val="en-US" w:eastAsia="zh-CN"/>
        </w:rPr>
        <w:t>200余</w:t>
      </w:r>
      <w:r>
        <w:rPr>
          <w:rFonts w:hint="eastAsia" w:ascii="仿宋_GB2312" w:eastAsia="仿宋_GB2312"/>
          <w:color w:val="000000"/>
          <w:kern w:val="0"/>
          <w:sz w:val="32"/>
          <w:szCs w:val="32"/>
          <w:lang w:eastAsia="zh-CN"/>
        </w:rPr>
        <w:t>条，分发宣传小册子</w:t>
      </w:r>
      <w:r>
        <w:rPr>
          <w:rFonts w:hint="eastAsia" w:ascii="仿宋_GB2312" w:eastAsia="仿宋_GB2312"/>
          <w:color w:val="000000"/>
          <w:kern w:val="0"/>
          <w:sz w:val="32"/>
          <w:szCs w:val="32"/>
          <w:lang w:val="en-US" w:eastAsia="zh-CN"/>
        </w:rPr>
        <w:t>5000余</w:t>
      </w:r>
      <w:r>
        <w:rPr>
          <w:rFonts w:hint="eastAsia" w:ascii="仿宋_GB2312" w:eastAsia="仿宋_GB2312"/>
          <w:color w:val="000000"/>
          <w:kern w:val="0"/>
          <w:sz w:val="32"/>
          <w:szCs w:val="32"/>
          <w:lang w:eastAsia="zh-CN"/>
        </w:rPr>
        <w:t>份。通过全市上下的共同努力，为专项治理工作营造了良好的舆论氛围。</w:t>
      </w:r>
    </w:p>
    <w:p>
      <w:pPr>
        <w:ind w:firstLine="643" w:firstLineChars="200"/>
        <w:rPr>
          <w:rFonts w:hint="eastAsia" w:ascii="仿宋" w:hAnsi="仿宋" w:eastAsia="仿宋" w:cs="仿宋"/>
          <w:color w:val="000000"/>
          <w:sz w:val="32"/>
          <w:szCs w:val="32"/>
          <w:shd w:val="clear" w:color="auto" w:fill="FFFFFF"/>
        </w:rPr>
      </w:pPr>
      <w:r>
        <w:rPr>
          <w:rFonts w:hint="eastAsia" w:ascii="楷体" w:hAnsi="楷体" w:eastAsia="楷体" w:cs="楷体"/>
          <w:b/>
          <w:bCs/>
          <w:color w:val="000000"/>
          <w:kern w:val="0"/>
          <w:sz w:val="32"/>
          <w:szCs w:val="32"/>
          <w:lang w:eastAsia="zh-CN"/>
        </w:rPr>
        <w:t>（二）全力推进许可规范调整工作。</w:t>
      </w:r>
      <w:r>
        <w:rPr>
          <w:rFonts w:hint="eastAsia" w:ascii="仿宋" w:hAnsi="仿宋" w:eastAsia="仿宋" w:cs="仿宋"/>
          <w:color w:val="000000"/>
          <w:sz w:val="32"/>
          <w:szCs w:val="32"/>
        </w:rPr>
        <w:t>根据《烟花爆竹安全管理条例》（国务院令455号）和《烟花爆竹经营许可实施办法》（国家安全生产监督管理总局令第65号）及省、宁波市有关规定，结合我市行政审批最多跑一次改革，与市场监管局（工商）实行“一件事情”联合办理机制</w:t>
      </w:r>
      <w:r>
        <w:rPr>
          <w:rFonts w:hint="eastAsia" w:ascii="仿宋" w:hAnsi="仿宋" w:eastAsia="仿宋" w:cs="仿宋"/>
          <w:color w:val="000000"/>
          <w:sz w:val="32"/>
          <w:szCs w:val="32"/>
          <w:lang w:eastAsia="zh-CN"/>
        </w:rPr>
        <w:t>，于</w:t>
      </w:r>
      <w:r>
        <w:rPr>
          <w:rFonts w:hint="eastAsia" w:ascii="仿宋" w:hAnsi="仿宋" w:eastAsia="仿宋" w:cs="仿宋"/>
          <w:color w:val="000000"/>
          <w:sz w:val="32"/>
          <w:szCs w:val="32"/>
          <w:lang w:val="en-US" w:eastAsia="zh-CN"/>
        </w:rPr>
        <w:t>2017年10月10日</w:t>
      </w:r>
      <w:r>
        <w:rPr>
          <w:rFonts w:hint="eastAsia" w:ascii="仿宋" w:hAnsi="仿宋" w:eastAsia="仿宋" w:cs="仿宋"/>
          <w:color w:val="000000"/>
          <w:sz w:val="32"/>
          <w:szCs w:val="32"/>
          <w:lang w:eastAsia="zh-CN"/>
        </w:rPr>
        <w:t>下发了《关于做好烟花爆竹行政许可工作的通知》，对烟花爆竹零售店布设条件、申报程序做了详细的说明。《国家安全监管总局办公厅关于切实做好烟花爆竹生产经营旺季安全生产工作的通知》下发后，立即向各镇（街道）安监所进行了转发，并部署开展烟花爆竹经营旺季安全生产检查，重点取缔属于“两关闭”（</w:t>
      </w:r>
      <w:r>
        <w:rPr>
          <w:rFonts w:hint="eastAsia" w:ascii="仿宋" w:hAnsi="仿宋" w:eastAsia="仿宋" w:cs="仿宋"/>
          <w:color w:val="000000"/>
          <w:sz w:val="32"/>
          <w:szCs w:val="32"/>
        </w:rPr>
        <w:t>关闭存在“下店上宅”、“前店后宅”等形式与居民居住场所设置在同一建筑物内的零售点，关闭与人员密集场所和重点建筑物安全距离不足、集中连片经营、在超市内销售、未按规定专店销售的零售点</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范畴的烟花爆竹零售点</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11月底国家安监总局和公安部联合下发《关于深化烟花爆竹零售经营安全专项治理的通知》后，</w:t>
      </w:r>
      <w:r>
        <w:rPr>
          <w:rFonts w:hint="eastAsia" w:ascii="仿宋" w:hAnsi="仿宋" w:eastAsia="仿宋" w:cs="仿宋"/>
          <w:color w:val="000000"/>
          <w:sz w:val="32"/>
          <w:szCs w:val="32"/>
          <w:shd w:val="clear" w:color="auto" w:fill="FFFFFF"/>
          <w:lang w:eastAsia="zh-CN"/>
        </w:rPr>
        <w:t>为</w:t>
      </w:r>
      <w:r>
        <w:rPr>
          <w:rFonts w:hint="eastAsia" w:ascii="仿宋" w:hAnsi="仿宋" w:eastAsia="仿宋" w:cs="仿宋"/>
          <w:color w:val="000000"/>
          <w:sz w:val="32"/>
          <w:szCs w:val="32"/>
          <w:shd w:val="clear" w:color="auto" w:fill="FFFFFF"/>
        </w:rPr>
        <w:t>认真贯彻落实国家、省、宁波市安监局有关烟花爆竹新政策、新标准的通知精神，</w:t>
      </w:r>
      <w:r>
        <w:rPr>
          <w:rFonts w:hint="eastAsia" w:ascii="仿宋" w:hAnsi="仿宋" w:eastAsia="仿宋" w:cs="仿宋"/>
          <w:color w:val="000000"/>
          <w:sz w:val="32"/>
          <w:szCs w:val="32"/>
          <w:shd w:val="clear" w:color="auto" w:fill="FFFFFF"/>
          <w:lang w:eastAsia="zh-CN"/>
        </w:rPr>
        <w:t>结合《</w:t>
      </w:r>
      <w:r>
        <w:rPr>
          <w:rFonts w:hint="eastAsia" w:ascii="仿宋" w:hAnsi="仿宋" w:eastAsia="仿宋" w:cs="仿宋"/>
          <w:color w:val="000000"/>
          <w:sz w:val="32"/>
          <w:szCs w:val="32"/>
          <w:shd w:val="clear" w:color="auto" w:fill="FFFFFF"/>
          <w:lang w:val="en-US" w:eastAsia="zh-CN"/>
        </w:rPr>
        <w:t>烟花爆竹零售店（点）基本安全条件</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rPr>
        <w:t>继续把“两关闭、三严禁”管控处置工作作为重点工作。同时要求各地在现场安全条件审查和许可变更</w:t>
      </w:r>
      <w:r>
        <w:rPr>
          <w:rFonts w:hint="eastAsia" w:ascii="仿宋" w:hAnsi="仿宋" w:eastAsia="仿宋" w:cs="仿宋"/>
          <w:color w:val="000000"/>
          <w:sz w:val="32"/>
          <w:szCs w:val="32"/>
          <w:shd w:val="clear" w:color="auto" w:fill="FFFFFF"/>
          <w:lang w:eastAsia="zh-CN"/>
        </w:rPr>
        <w:t>时</w:t>
      </w:r>
      <w:r>
        <w:rPr>
          <w:rFonts w:hint="eastAsia" w:ascii="仿宋" w:hAnsi="仿宋" w:eastAsia="仿宋" w:cs="仿宋"/>
          <w:color w:val="000000"/>
          <w:sz w:val="32"/>
          <w:szCs w:val="32"/>
          <w:shd w:val="clear" w:color="auto" w:fill="FFFFFF"/>
        </w:rPr>
        <w:t>，要严格按照专项治理工作提出的要求，从严把关。</w:t>
      </w:r>
      <w:r>
        <w:rPr>
          <w:rFonts w:hint="eastAsia" w:ascii="仿宋" w:hAnsi="仿宋" w:eastAsia="仿宋" w:cs="仿宋"/>
          <w:color w:val="000000"/>
          <w:sz w:val="32"/>
          <w:szCs w:val="32"/>
          <w:shd w:val="clear" w:color="auto" w:fill="FFFFFF"/>
          <w:lang w:eastAsia="zh-CN"/>
        </w:rPr>
        <w:t>并</w:t>
      </w:r>
      <w:r>
        <w:rPr>
          <w:rFonts w:hint="eastAsia" w:ascii="仿宋" w:hAnsi="仿宋" w:eastAsia="仿宋" w:cs="仿宋"/>
          <w:color w:val="000000"/>
          <w:sz w:val="32"/>
          <w:szCs w:val="32"/>
          <w:shd w:val="clear" w:color="auto" w:fill="FFFFFF"/>
        </w:rPr>
        <w:t>对符合条件零售经营单位，按《慈溪市烟花爆竹零售经营单位安全经营规范化实施方案和评定办法》的四规范要求，全面推行专店、专人销售</w:t>
      </w:r>
      <w:r>
        <w:rPr>
          <w:rFonts w:hint="eastAsia" w:ascii="仿宋" w:hAnsi="仿宋" w:eastAsia="仿宋" w:cs="仿宋"/>
          <w:color w:val="000000"/>
          <w:sz w:val="32"/>
          <w:szCs w:val="32"/>
          <w:shd w:val="clear" w:color="auto" w:fill="FFFFFF"/>
          <w:lang w:eastAsia="zh-CN"/>
        </w:rPr>
        <w:t>和实名登记销售</w:t>
      </w:r>
      <w:r>
        <w:rPr>
          <w:rFonts w:hint="eastAsia" w:ascii="仿宋" w:hAnsi="仿宋" w:eastAsia="仿宋" w:cs="仿宋"/>
          <w:color w:val="000000"/>
          <w:sz w:val="32"/>
          <w:szCs w:val="32"/>
          <w:shd w:val="clear" w:color="auto" w:fill="FFFFFF"/>
        </w:rPr>
        <w:t>方式，并实行经营行为合法化、安全管理台帐化、经销方式规范化为主要内容的烟花爆竹零售经营单位规范化工作，对全市烟花爆竹零售经营单位的店面标式作了统一，进一步对零售店面</w:t>
      </w:r>
      <w:r>
        <w:rPr>
          <w:rFonts w:hint="eastAsia" w:ascii="仿宋" w:hAnsi="仿宋" w:eastAsia="仿宋" w:cs="仿宋"/>
          <w:color w:val="000000"/>
          <w:sz w:val="32"/>
          <w:szCs w:val="32"/>
          <w:shd w:val="clear" w:color="auto" w:fill="FFFFFF"/>
          <w:lang w:eastAsia="zh-CN"/>
        </w:rPr>
        <w:t>进行</w:t>
      </w:r>
      <w:r>
        <w:rPr>
          <w:rFonts w:hint="eastAsia" w:ascii="仿宋" w:hAnsi="仿宋" w:eastAsia="仿宋" w:cs="仿宋"/>
          <w:color w:val="000000"/>
          <w:sz w:val="32"/>
          <w:szCs w:val="32"/>
          <w:shd w:val="clear" w:color="auto" w:fill="FFFFFF"/>
        </w:rPr>
        <w:t>规范。</w:t>
      </w:r>
    </w:p>
    <w:p>
      <w:pPr>
        <w:ind w:firstLine="643" w:firstLineChars="200"/>
        <w:rPr>
          <w:rFonts w:hint="eastAsia" w:ascii="仿宋_GB2312" w:eastAsia="仿宋_GB2312"/>
          <w:color w:val="000000"/>
          <w:kern w:val="0"/>
          <w:sz w:val="32"/>
          <w:szCs w:val="32"/>
          <w:lang w:eastAsia="zh-CN"/>
        </w:rPr>
      </w:pPr>
      <w:r>
        <w:rPr>
          <w:rFonts w:hint="eastAsia" w:ascii="楷体" w:hAnsi="楷体" w:eastAsia="楷体" w:cs="楷体"/>
          <w:b/>
          <w:bCs/>
          <w:color w:val="000000"/>
          <w:kern w:val="0"/>
          <w:sz w:val="32"/>
          <w:szCs w:val="32"/>
          <w:lang w:eastAsia="zh-CN"/>
        </w:rPr>
        <w:t>（三）全力开展烟花爆竹领域打非工作。一是明确工作职责。</w:t>
      </w:r>
      <w:r>
        <w:rPr>
          <w:rFonts w:hint="eastAsia" w:ascii="仿宋_GB2312" w:eastAsia="仿宋_GB2312"/>
          <w:color w:val="000000"/>
          <w:kern w:val="0"/>
          <w:sz w:val="32"/>
          <w:szCs w:val="32"/>
          <w:lang w:eastAsia="zh-CN"/>
        </w:rPr>
        <w:t>成立了由分管市长牵头的市烟花爆竹专项整治工作领导小组，下设办公室，承担全市整治工作综合协调任务。各镇（街道）按照属地管理原则，研究落实本辖区内烟花爆竹安全监管的思路及工作措施，负责本辖区烟花爆竹整治的宣传发动、检查规范、举报查处等，重点组织好春节元宵期间烟花爆竹经营市场管控和非法违法行为处置工作。</w:t>
      </w:r>
      <w:r>
        <w:rPr>
          <w:rFonts w:hint="eastAsia" w:ascii="楷体" w:hAnsi="楷体" w:eastAsia="楷体" w:cs="楷体"/>
          <w:b/>
          <w:bCs/>
          <w:color w:val="000000"/>
          <w:kern w:val="0"/>
          <w:sz w:val="32"/>
          <w:szCs w:val="32"/>
          <w:lang w:eastAsia="zh-CN"/>
        </w:rPr>
        <w:t>二是开展日常巡查行动</w:t>
      </w:r>
      <w:r>
        <w:rPr>
          <w:rFonts w:hint="eastAsia" w:ascii="仿宋_GB2312" w:eastAsia="仿宋_GB2312"/>
          <w:color w:val="000000"/>
          <w:kern w:val="0"/>
          <w:sz w:val="32"/>
          <w:szCs w:val="32"/>
          <w:lang w:eastAsia="zh-CN"/>
        </w:rPr>
        <w:t>。元旦后，市烟花爆竹整治办抽调了安监、公安、市场监管、城管、交通运输等部门</w:t>
      </w:r>
      <w:r>
        <w:rPr>
          <w:rFonts w:hint="eastAsia" w:ascii="仿宋_GB2312" w:eastAsia="仿宋_GB2312"/>
          <w:color w:val="000000"/>
          <w:kern w:val="0"/>
          <w:sz w:val="32"/>
          <w:szCs w:val="32"/>
          <w:lang w:val="en-US" w:eastAsia="zh-CN"/>
        </w:rPr>
        <w:t>16名同志在市安监局进行</w:t>
      </w:r>
      <w:r>
        <w:rPr>
          <w:rFonts w:hint="eastAsia" w:ascii="仿宋_GB2312" w:eastAsia="仿宋_GB2312"/>
          <w:color w:val="000000"/>
          <w:kern w:val="0"/>
          <w:sz w:val="32"/>
          <w:szCs w:val="32"/>
          <w:lang w:eastAsia="zh-CN"/>
        </w:rPr>
        <w:t>集中办公。整治办的同志每周至少安排</w:t>
      </w:r>
      <w:r>
        <w:rPr>
          <w:rFonts w:hint="eastAsia" w:ascii="仿宋_GB2312" w:eastAsia="仿宋_GB2312"/>
          <w:color w:val="000000"/>
          <w:kern w:val="0"/>
          <w:sz w:val="32"/>
          <w:szCs w:val="32"/>
          <w:lang w:val="en-US" w:eastAsia="zh-CN"/>
        </w:rPr>
        <w:t>3</w:t>
      </w:r>
      <w:r>
        <w:rPr>
          <w:rFonts w:hint="eastAsia" w:ascii="仿宋_GB2312" w:eastAsia="仿宋_GB2312"/>
          <w:color w:val="000000"/>
          <w:kern w:val="0"/>
          <w:sz w:val="32"/>
          <w:szCs w:val="32"/>
          <w:lang w:eastAsia="zh-CN"/>
        </w:rPr>
        <w:t>个工作日，对各地烟花爆竹行业重点地段进行日常巡查。在巡查过程中发现问题立即处置，现场开展行政执法工作，由各职能部门根据各自职责进行处置。并对收缴的烟花爆竹第一时间搬运到我局租用的烟花爆竹仓库内，处置干净利落，效果较好。</w:t>
      </w:r>
      <w:r>
        <w:rPr>
          <w:rFonts w:hint="eastAsia" w:ascii="楷体" w:hAnsi="楷体" w:eastAsia="楷体" w:cs="楷体"/>
          <w:b/>
          <w:bCs/>
          <w:color w:val="000000"/>
          <w:kern w:val="0"/>
          <w:sz w:val="32"/>
          <w:szCs w:val="32"/>
          <w:lang w:val="en-US" w:eastAsia="zh-CN"/>
        </w:rPr>
        <w:t>三是实施举报奖励制度</w:t>
      </w:r>
      <w:r>
        <w:rPr>
          <w:rFonts w:hint="eastAsia" w:ascii="仿宋_GB2312" w:eastAsia="仿宋_GB2312"/>
          <w:color w:val="000000"/>
          <w:kern w:val="0"/>
          <w:sz w:val="32"/>
          <w:szCs w:val="32"/>
          <w:lang w:val="en-US" w:eastAsia="zh-CN"/>
        </w:rPr>
        <w:t>。我们规定</w:t>
      </w:r>
      <w:r>
        <w:rPr>
          <w:rFonts w:hint="eastAsia" w:ascii="仿宋_GB2312" w:eastAsia="仿宋_GB2312"/>
          <w:color w:val="000000"/>
          <w:kern w:val="0"/>
          <w:sz w:val="32"/>
          <w:szCs w:val="32"/>
          <w:lang w:eastAsia="zh-CN"/>
        </w:rPr>
        <w:t>凡市民举报烟花爆竹非法运输、经营、储存的，一经查实，每箱奖励10元，最高奖励限额5万元。通过广泛宣传，公布举报电话，动员广大市民积极举报，</w:t>
      </w:r>
      <w:r>
        <w:rPr>
          <w:rFonts w:hint="eastAsia" w:ascii="仿宋_GB2312" w:eastAsia="仿宋_GB2312"/>
          <w:color w:val="000000"/>
          <w:kern w:val="0"/>
          <w:sz w:val="32"/>
          <w:szCs w:val="32"/>
          <w:lang w:val="en-US" w:eastAsia="zh-CN"/>
        </w:rPr>
        <w:t>今年以来，</w:t>
      </w:r>
      <w:r>
        <w:rPr>
          <w:rFonts w:hint="eastAsia" w:ascii="仿宋_GB2312" w:eastAsia="仿宋_GB2312"/>
          <w:color w:val="000000"/>
          <w:kern w:val="0"/>
          <w:sz w:val="32"/>
          <w:szCs w:val="32"/>
          <w:lang w:eastAsia="zh-CN"/>
        </w:rPr>
        <w:t>已累计</w:t>
      </w:r>
      <w:r>
        <w:rPr>
          <w:rFonts w:hint="eastAsia" w:ascii="仿宋_GB2312" w:eastAsia="仿宋_GB2312"/>
          <w:color w:val="000000"/>
          <w:kern w:val="0"/>
          <w:sz w:val="32"/>
          <w:szCs w:val="32"/>
          <w:lang w:val="en-US" w:eastAsia="zh-CN"/>
        </w:rPr>
        <w:t>发放举报奖励  万元</w:t>
      </w:r>
      <w:r>
        <w:rPr>
          <w:rFonts w:hint="eastAsia" w:ascii="仿宋_GB2312" w:eastAsia="仿宋_GB2312"/>
          <w:color w:val="000000"/>
          <w:kern w:val="0"/>
          <w:sz w:val="32"/>
          <w:szCs w:val="32"/>
          <w:lang w:eastAsia="zh-CN"/>
        </w:rPr>
        <w:t>。同时，各地结合大检查工作，发挥基层网格作用，对闲置厂房、出租私房等是否存在非法储存情况进行巡查排摸，对获取的违法违规线索，及时报整治办进行查处。有些安监所（分局）除了收集举报线索外，还组织力量对烟花爆竹重点经营户进行一对一蹲守，第一时间获取违法违规线索。</w:t>
      </w:r>
    </w:p>
    <w:p>
      <w:pPr>
        <w:spacing w:line="640" w:lineRule="exact"/>
        <w:ind w:firstLine="640" w:firstLineChars="200"/>
        <w:rPr>
          <w:rFonts w:hint="eastAsia" w:ascii="仿宋_GB2312" w:eastAsia="仿宋_GB2312"/>
          <w:color w:val="000000"/>
          <w:kern w:val="0"/>
          <w:sz w:val="32"/>
          <w:szCs w:val="32"/>
          <w:lang w:val="en-US" w:eastAsia="zh-CN"/>
        </w:rPr>
      </w:pPr>
      <w:r>
        <w:rPr>
          <w:rFonts w:hint="eastAsia" w:ascii="仿宋_GB2312" w:eastAsia="仿宋_GB2312"/>
          <w:color w:val="000000"/>
          <w:kern w:val="0"/>
          <w:sz w:val="32"/>
          <w:szCs w:val="32"/>
          <w:lang w:val="en-US" w:eastAsia="zh-CN"/>
        </w:rPr>
        <w:t xml:space="preserve"> 据统计：</w:t>
      </w:r>
      <w:r>
        <w:rPr>
          <w:rFonts w:hint="eastAsia" w:ascii="仿宋_GB2312" w:eastAsia="仿宋_GB2312"/>
          <w:color w:val="000000"/>
          <w:kern w:val="0"/>
          <w:sz w:val="32"/>
          <w:szCs w:val="32"/>
          <w:lang w:val="en-US" w:eastAsia="zh-CN"/>
        </w:rPr>
        <w:t>自2017年初以来，</w:t>
      </w:r>
      <w:r>
        <w:rPr>
          <w:rFonts w:hint="eastAsia" w:ascii="仿宋_GB2312" w:hAnsi="仿宋_GB2312" w:eastAsia="仿宋_GB2312" w:cs="仿宋_GB2312"/>
          <w:sz w:val="30"/>
          <w:szCs w:val="30"/>
        </w:rPr>
        <w:t>全市共查处烟花爆竹非法运输、经营、储存案件</w:t>
      </w:r>
      <w:r>
        <w:rPr>
          <w:rFonts w:hint="eastAsia" w:ascii="仿宋_GB2312" w:hAnsi="仿宋_GB2312" w:eastAsia="仿宋_GB2312" w:cs="仿宋_GB2312"/>
          <w:sz w:val="30"/>
          <w:szCs w:val="30"/>
          <w:lang w:val="en-US" w:eastAsia="zh-CN"/>
        </w:rPr>
        <w:t>56</w:t>
      </w:r>
      <w:r>
        <w:rPr>
          <w:rFonts w:hint="eastAsia" w:ascii="仿宋_GB2312" w:hAnsi="仿宋_GB2312" w:eastAsia="仿宋_GB2312" w:cs="仿宋_GB2312"/>
          <w:sz w:val="30"/>
          <w:szCs w:val="30"/>
        </w:rPr>
        <w:t>起，立案</w:t>
      </w:r>
      <w:r>
        <w:rPr>
          <w:rFonts w:hint="eastAsia" w:ascii="仿宋_GB2312" w:hAnsi="仿宋_GB2312" w:eastAsia="仿宋_GB2312" w:cs="仿宋_GB2312"/>
          <w:sz w:val="30"/>
          <w:szCs w:val="30"/>
          <w:lang w:val="en-US" w:eastAsia="zh-CN"/>
        </w:rPr>
        <w:t>56</w:t>
      </w:r>
      <w:r>
        <w:rPr>
          <w:rFonts w:hint="eastAsia" w:ascii="仿宋_GB2312" w:hAnsi="仿宋_GB2312" w:eastAsia="仿宋_GB2312" w:cs="仿宋_GB2312"/>
          <w:sz w:val="30"/>
          <w:szCs w:val="30"/>
        </w:rPr>
        <w:t>起，查没非法烟花爆竹</w:t>
      </w:r>
      <w:r>
        <w:rPr>
          <w:rFonts w:hint="eastAsia" w:ascii="仿宋_GB2312" w:hAnsi="仿宋_GB2312" w:eastAsia="仿宋_GB2312" w:cs="仿宋_GB2312"/>
          <w:sz w:val="30"/>
          <w:szCs w:val="30"/>
          <w:lang w:val="en-US" w:eastAsia="zh-CN"/>
        </w:rPr>
        <w:t>4000</w:t>
      </w:r>
      <w:r>
        <w:rPr>
          <w:rFonts w:hint="eastAsia" w:ascii="仿宋_GB2312" w:hAnsi="仿宋_GB2312" w:eastAsia="仿宋_GB2312" w:cs="仿宋_GB2312"/>
          <w:sz w:val="30"/>
          <w:szCs w:val="30"/>
        </w:rPr>
        <w:t>余箱，没收违法所得和行政处罚近</w:t>
      </w:r>
      <w:r>
        <w:rPr>
          <w:rFonts w:hint="eastAsia" w:ascii="仿宋_GB2312" w:hAnsi="仿宋_GB2312" w:eastAsia="仿宋_GB2312" w:cs="仿宋_GB2312"/>
          <w:sz w:val="30"/>
          <w:szCs w:val="30"/>
          <w:lang w:val="en-US" w:eastAsia="zh-CN"/>
        </w:rPr>
        <w:t>89.6</w:t>
      </w:r>
      <w:r>
        <w:rPr>
          <w:rFonts w:hint="eastAsia" w:ascii="仿宋_GB2312" w:hAnsi="仿宋_GB2312" w:eastAsia="仿宋_GB2312" w:cs="仿宋_GB2312"/>
          <w:sz w:val="30"/>
          <w:szCs w:val="30"/>
        </w:rPr>
        <w:t>万元（其中</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起案子移交公安机关立案查处，</w:t>
      </w:r>
      <w:r>
        <w:rPr>
          <w:rFonts w:hint="eastAsia" w:ascii="仿宋_GB2312" w:hAnsi="仿宋_GB2312" w:eastAsia="仿宋_GB2312" w:cs="仿宋_GB2312"/>
          <w:sz w:val="30"/>
          <w:szCs w:val="30"/>
          <w:lang w:val="en-US" w:eastAsia="zh-CN"/>
        </w:rPr>
        <w:t>对7名涉案人员进行了行政</w:t>
      </w:r>
      <w:r>
        <w:rPr>
          <w:rFonts w:hint="eastAsia" w:ascii="仿宋_GB2312" w:hAnsi="仿宋_GB2312" w:eastAsia="仿宋_GB2312" w:cs="仿宋_GB2312"/>
          <w:sz w:val="30"/>
          <w:szCs w:val="30"/>
        </w:rPr>
        <w:t>拘留）</w:t>
      </w:r>
      <w:r>
        <w:rPr>
          <w:rFonts w:hint="eastAsia" w:ascii="仿宋_GB2312" w:hAnsi="仿宋_GB2312" w:eastAsia="仿宋_GB2312" w:cs="仿宋_GB2312"/>
          <w:sz w:val="30"/>
          <w:szCs w:val="30"/>
          <w:lang w:eastAsia="zh-CN"/>
        </w:rPr>
        <w:t>，</w:t>
      </w:r>
      <w:r>
        <w:rPr>
          <w:rFonts w:hint="eastAsia" w:ascii="仿宋_GB2312" w:eastAsia="仿宋_GB2312"/>
          <w:color w:val="000000"/>
          <w:kern w:val="0"/>
          <w:sz w:val="32"/>
          <w:szCs w:val="32"/>
          <w:lang w:val="en-US" w:eastAsia="zh-CN"/>
        </w:rPr>
        <w:t>有效打击了烟花爆竹领域的违法违规行为，维护了全市烟花爆竹市场经营秩序。</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00"/>
        <w:jc w:val="both"/>
        <w:textAlignment w:val="auto"/>
        <w:outlineLvl w:val="9"/>
        <w:rPr>
          <w:rFonts w:hint="eastAsia" w:ascii="仿宋_GB2312" w:eastAsia="仿宋_GB2312"/>
          <w:sz w:val="32"/>
          <w:szCs w:val="32"/>
        </w:rPr>
      </w:pPr>
      <w:r>
        <w:rPr>
          <w:rFonts w:hint="eastAsia" w:ascii="仿宋_GB2312" w:eastAsia="仿宋_GB2312"/>
          <w:sz w:val="32"/>
          <w:szCs w:val="32"/>
        </w:rPr>
        <w:t>请转达我局对</w:t>
      </w:r>
      <w:r>
        <w:rPr>
          <w:rFonts w:hint="eastAsia" w:ascii="仿宋_GB2312" w:eastAsia="仿宋_GB2312"/>
          <w:sz w:val="30"/>
          <w:szCs w:val="30"/>
          <w:lang w:val="en-US" w:eastAsia="zh-CN"/>
        </w:rPr>
        <w:t>沈莹</w:t>
      </w:r>
      <w:r>
        <w:rPr>
          <w:rFonts w:hint="eastAsia" w:ascii="仿宋_GB2312" w:eastAsia="仿宋_GB2312"/>
          <w:sz w:val="32"/>
          <w:szCs w:val="32"/>
        </w:rPr>
        <w:t>委员关心我局工作的谢意。</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00"/>
        <w:jc w:val="both"/>
        <w:textAlignment w:val="auto"/>
        <w:outlineLvl w:val="9"/>
        <w:rPr>
          <w:rFonts w:hint="eastAsia" w:ascii="仿宋_GB2312" w:eastAsia="仿宋_GB2312"/>
          <w:sz w:val="32"/>
          <w:szCs w:val="32"/>
        </w:rPr>
      </w:pPr>
    </w:p>
    <w:p>
      <w:pPr>
        <w:ind w:firstLine="4200" w:firstLineChars="1400"/>
        <w:rPr>
          <w:rFonts w:hint="eastAsia" w:ascii="仿宋_GB2312" w:eastAsia="仿宋_GB2312"/>
          <w:sz w:val="30"/>
          <w:szCs w:val="30"/>
        </w:rPr>
      </w:pPr>
    </w:p>
    <w:p>
      <w:pPr>
        <w:ind w:firstLine="4200" w:firstLineChars="1400"/>
        <w:rPr>
          <w:rFonts w:hint="eastAsia" w:ascii="仿宋_GB2312" w:eastAsia="仿宋_GB2312"/>
          <w:sz w:val="30"/>
          <w:szCs w:val="30"/>
        </w:rPr>
      </w:pPr>
      <w:r>
        <w:rPr>
          <w:rFonts w:hint="eastAsia" w:ascii="仿宋_GB2312" w:eastAsia="仿宋_GB2312"/>
          <w:sz w:val="30"/>
          <w:szCs w:val="30"/>
        </w:rPr>
        <w:t>慈溪市安全生产监督管理局</w:t>
      </w:r>
    </w:p>
    <w:p>
      <w:pPr>
        <w:ind w:firstLine="4296" w:firstLineChars="1432"/>
        <w:rPr>
          <w:rFonts w:hint="eastAsia" w:eastAsia="宋体"/>
          <w:lang w:val="en-US" w:eastAsia="zh-CN"/>
        </w:rPr>
      </w:pPr>
      <w:r>
        <w:rPr>
          <w:rFonts w:hint="eastAsia" w:ascii="仿宋_GB2312" w:eastAsia="仿宋_GB2312"/>
          <w:sz w:val="30"/>
          <w:szCs w:val="30"/>
          <w:lang w:val="en-US" w:eastAsia="zh-CN"/>
        </w:rPr>
        <w:t xml:space="preserve">     2018年4月25日</w:t>
      </w:r>
    </w:p>
    <w:p>
      <w:pPr>
        <w:rPr>
          <w:rFonts w:hint="eastAsia"/>
          <w:lang w:val="en-US" w:eastAsia="zh-CN"/>
        </w:rPr>
      </w:pPr>
      <w:r>
        <w:rPr>
          <w:rFonts w:hint="eastAsia" w:ascii="仿宋_GB2312" w:eastAsia="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B87863"/>
    <w:rsid w:val="2CB87863"/>
    <w:rsid w:val="3C0F663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3\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2018-04-25T08:08:00Z</dcterms:created>
  <dc:creator>123</dc:creator>
  <cp:lastModifiedBy>123</cp:lastModifiedBy>
  <dcterms:modified xsi:type="dcterms:W3CDTF">2018-04-25T08:48:14Z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