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43" w:rsidRDefault="00CF3943" w:rsidP="001E0B78">
      <w:pPr>
        <w:spacing w:line="700" w:lineRule="exact"/>
        <w:rPr>
          <w:rFonts w:ascii="仿宋GB2312" w:eastAsia="仿宋GB2312" w:hAnsi="仿宋"/>
          <w:sz w:val="32"/>
          <w:szCs w:val="32"/>
        </w:rPr>
      </w:pPr>
    </w:p>
    <w:p w:rsidR="00CF3943" w:rsidRDefault="00CF3943" w:rsidP="001E0B78">
      <w:pPr>
        <w:spacing w:line="700" w:lineRule="exact"/>
        <w:rPr>
          <w:rFonts w:ascii="仿宋GB2312" w:eastAsia="仿宋GB2312" w:hAnsi="仿宋"/>
          <w:sz w:val="32"/>
          <w:szCs w:val="32"/>
        </w:rPr>
      </w:pPr>
    </w:p>
    <w:p w:rsidR="00CF3943" w:rsidRDefault="001E0B78" w:rsidP="001E0B78">
      <w:pPr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  <w:r w:rsidRPr="001E0B78">
        <w:rPr>
          <w:rFonts w:ascii="宋体" w:hAnsi="宋体" w:hint="eastAsia"/>
          <w:b/>
          <w:sz w:val="44"/>
          <w:szCs w:val="44"/>
        </w:rPr>
        <w:t>关于加快推进城乡智慧停车的建议</w:t>
      </w:r>
    </w:p>
    <w:p w:rsidR="001E0B78" w:rsidRDefault="001E0B78" w:rsidP="001E0B78">
      <w:pPr>
        <w:ind w:firstLineChars="200" w:firstLine="640"/>
        <w:jc w:val="center"/>
        <w:rPr>
          <w:rFonts w:ascii="仿宋GB2312" w:eastAsia="仿宋GB2312" w:hAnsi="仿宋"/>
          <w:sz w:val="32"/>
          <w:szCs w:val="32"/>
        </w:rPr>
      </w:pPr>
    </w:p>
    <w:p w:rsidR="00CF3943" w:rsidRPr="001E0B78" w:rsidRDefault="00CF3943">
      <w:pPr>
        <w:spacing w:line="560" w:lineRule="exact"/>
        <w:rPr>
          <w:rFonts w:ascii="楷体_GB2312" w:eastAsia="楷体_GB2312" w:hAnsi="Adobe 楷体 Std R" w:hint="eastAsia"/>
          <w:sz w:val="32"/>
          <w:szCs w:val="32"/>
        </w:rPr>
      </w:pPr>
      <w:r w:rsidRPr="001E0B78">
        <w:rPr>
          <w:rFonts w:ascii="楷体_GB2312" w:eastAsia="楷体_GB2312" w:hAnsi="Adobe 楷体 Std R" w:hint="eastAsia"/>
          <w:sz w:val="32"/>
          <w:szCs w:val="32"/>
        </w:rPr>
        <w:t>领衔代表：</w:t>
      </w:r>
      <w:r w:rsidR="00397020" w:rsidRPr="001E0B78">
        <w:rPr>
          <w:rFonts w:ascii="楷体_GB2312" w:eastAsia="楷体_GB2312" w:hAnsi="Adobe 楷体 Std R" w:hint="eastAsia"/>
          <w:sz w:val="32"/>
          <w:szCs w:val="32"/>
        </w:rPr>
        <w:t>张利萍</w:t>
      </w:r>
    </w:p>
    <w:p w:rsidR="00CF3943" w:rsidRPr="001E0B78" w:rsidRDefault="00CF3943">
      <w:pPr>
        <w:spacing w:line="560" w:lineRule="exact"/>
        <w:rPr>
          <w:rFonts w:ascii="楷体_GB2312" w:eastAsia="楷体_GB2312" w:hAnsi="Adobe 楷体 Std R" w:hint="eastAsia"/>
          <w:sz w:val="32"/>
          <w:szCs w:val="32"/>
        </w:rPr>
      </w:pPr>
      <w:r w:rsidRPr="001E0B78">
        <w:rPr>
          <w:rFonts w:ascii="楷体_GB2312" w:eastAsia="楷体_GB2312" w:hAnsi="Adobe 楷体 Std R" w:hint="eastAsia"/>
          <w:sz w:val="32"/>
          <w:szCs w:val="32"/>
        </w:rPr>
        <w:t>附议代表：</w:t>
      </w:r>
    </w:p>
    <w:p w:rsidR="00CF3943" w:rsidRDefault="00CF3943" w:rsidP="00440D0A">
      <w:pPr>
        <w:spacing w:line="560" w:lineRule="exact"/>
        <w:ind w:firstLineChars="200" w:firstLine="640"/>
        <w:rPr>
          <w:rFonts w:ascii="仿宋GB2312" w:eastAsia="仿宋GB2312" w:hAnsi="仿宋"/>
          <w:sz w:val="32"/>
          <w:szCs w:val="32"/>
        </w:rPr>
      </w:pPr>
    </w:p>
    <w:p w:rsidR="0088680E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2019年末，全市民用汽车保有量50.70万辆，比上年增长11.2%，其中私人汽车保有量39.27万辆，增长11.7%，城区以及很多乡镇停车难的问题日益突出。充分发挥市场作用和严格执法，是解决停车问题的根本措施。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建议：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0B78">
        <w:rPr>
          <w:rFonts w:ascii="黑体" w:eastAsia="黑体" w:hAnsi="黑体" w:hint="eastAsia"/>
          <w:sz w:val="32"/>
          <w:szCs w:val="32"/>
        </w:rPr>
        <w:t>（一）</w:t>
      </w:r>
      <w:r w:rsidRPr="001E0B78">
        <w:rPr>
          <w:rFonts w:ascii="黑体" w:eastAsia="黑体" w:hAnsi="黑体"/>
          <w:sz w:val="32"/>
          <w:szCs w:val="32"/>
        </w:rPr>
        <w:t>、</w:t>
      </w:r>
      <w:r w:rsidRPr="001E0B78">
        <w:rPr>
          <w:rFonts w:ascii="黑体" w:eastAsia="黑体" w:hAnsi="黑体" w:hint="eastAsia"/>
          <w:sz w:val="32"/>
          <w:szCs w:val="32"/>
        </w:rPr>
        <w:t>城区具体举措：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1.应加快智慧城市建设，开展停车综合治理工作。明确政府、市场和个人的权、责、利，加大处罚力度。此外，用市场引导停车需求，用技术手段管理停车，建设车位管理APP，实时监控车</w:t>
      </w:r>
      <w:proofErr w:type="gramStart"/>
      <w:r w:rsidRPr="001E0B78">
        <w:rPr>
          <w:rFonts w:ascii="仿宋_GB2312" w:eastAsia="仿宋_GB2312" w:hAnsi="仿宋" w:hint="eastAsia"/>
          <w:sz w:val="32"/>
          <w:szCs w:val="32"/>
        </w:rPr>
        <w:t>位利用</w:t>
      </w:r>
      <w:proofErr w:type="gramEnd"/>
      <w:r w:rsidRPr="001E0B78">
        <w:rPr>
          <w:rFonts w:ascii="仿宋_GB2312" w:eastAsia="仿宋_GB2312" w:hAnsi="仿宋" w:hint="eastAsia"/>
          <w:sz w:val="32"/>
          <w:szCs w:val="32"/>
        </w:rPr>
        <w:t>情况，纳入城市智慧管理，方便市民寻找车位。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2.设立相关机构统筹管理城区停车区域，根据不同区域、不同时段，明确各类公共场地形成的停车场的收费标准，并以此作为招投标或承包发包的依据，并建议由城管执法局统一监管停车场秩序。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lastRenderedPageBreak/>
        <w:t>3.注重民生保障，免费与收费的方式相结合，加快停车位的流转，鼓励合适的小区以收费的模式向社会开放停车位，提高车位的利用率。鼓励市民积极参加志愿服务活动，利用we志愿积分来兑换免费停车时长。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0B78">
        <w:rPr>
          <w:rFonts w:ascii="黑体" w:eastAsia="黑体" w:hAnsi="黑体" w:hint="eastAsia"/>
          <w:sz w:val="32"/>
          <w:szCs w:val="32"/>
        </w:rPr>
        <w:t>（二）</w:t>
      </w:r>
      <w:r w:rsidRPr="001E0B78">
        <w:rPr>
          <w:rFonts w:ascii="黑体" w:eastAsia="黑体" w:hAnsi="黑体"/>
          <w:sz w:val="32"/>
          <w:szCs w:val="32"/>
        </w:rPr>
        <w:t>、乡镇</w:t>
      </w:r>
      <w:r w:rsidRPr="001E0B78">
        <w:rPr>
          <w:rFonts w:ascii="黑体" w:eastAsia="黑体" w:hAnsi="黑体" w:hint="eastAsia"/>
          <w:sz w:val="32"/>
          <w:szCs w:val="32"/>
        </w:rPr>
        <w:t>具体举措：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1.适当下放用地指标，将农村空地征用起来。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 xml:space="preserve">2.适当予以政府补助，各村免费浇筑，村民适当停车收费。  </w:t>
      </w:r>
    </w:p>
    <w:p w:rsidR="00397020" w:rsidRPr="001E0B78" w:rsidRDefault="00397020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E0B78">
        <w:rPr>
          <w:rFonts w:ascii="仿宋_GB2312" w:eastAsia="仿宋_GB2312" w:hAnsi="仿宋" w:hint="eastAsia"/>
          <w:sz w:val="32"/>
          <w:szCs w:val="32"/>
        </w:rPr>
        <w:t>3.同样建议由城管执法局统一监管停车秩序。</w:t>
      </w:r>
    </w:p>
    <w:p w:rsidR="00CF3943" w:rsidRPr="001E0B78" w:rsidRDefault="00CF3943" w:rsidP="001E0B7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CF3943" w:rsidRPr="001E0B78" w:rsidSect="005F30B8">
      <w:footerReference w:type="default" r:id="rId6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D0" w:rsidRDefault="004E3AD0" w:rsidP="009B17E0">
      <w:r>
        <w:separator/>
      </w:r>
    </w:p>
  </w:endnote>
  <w:endnote w:type="continuationSeparator" w:id="1">
    <w:p w:rsidR="004E3AD0" w:rsidRDefault="004E3AD0" w:rsidP="009B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4502"/>
      <w:docPartObj>
        <w:docPartGallery w:val="Page Numbers (Bottom of Page)"/>
        <w:docPartUnique/>
      </w:docPartObj>
    </w:sdtPr>
    <w:sdtContent>
      <w:p w:rsidR="001E0B78" w:rsidRDefault="001E0B78">
        <w:pPr>
          <w:pStyle w:val="a4"/>
          <w:jc w:val="center"/>
        </w:pPr>
        <w:fldSimple w:instr=" PAGE   \* MERGEFORMAT ">
          <w:r w:rsidRPr="001E0B78">
            <w:rPr>
              <w:noProof/>
              <w:lang w:val="zh-CN"/>
            </w:rPr>
            <w:t>1</w:t>
          </w:r>
        </w:fldSimple>
      </w:p>
    </w:sdtContent>
  </w:sdt>
  <w:p w:rsidR="001E0B78" w:rsidRDefault="001E0B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D0" w:rsidRDefault="004E3AD0" w:rsidP="009B17E0">
      <w:r>
        <w:separator/>
      </w:r>
    </w:p>
  </w:footnote>
  <w:footnote w:type="continuationSeparator" w:id="1">
    <w:p w:rsidR="004E3AD0" w:rsidRDefault="004E3AD0" w:rsidP="009B1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FD1"/>
    <w:rsid w:val="000133AF"/>
    <w:rsid w:val="00062BCC"/>
    <w:rsid w:val="00182809"/>
    <w:rsid w:val="001E0B78"/>
    <w:rsid w:val="00393970"/>
    <w:rsid w:val="00396357"/>
    <w:rsid w:val="00397020"/>
    <w:rsid w:val="003E4F9B"/>
    <w:rsid w:val="00421912"/>
    <w:rsid w:val="00440D0A"/>
    <w:rsid w:val="004E3AD0"/>
    <w:rsid w:val="00520C42"/>
    <w:rsid w:val="005219E9"/>
    <w:rsid w:val="005F30B8"/>
    <w:rsid w:val="00620695"/>
    <w:rsid w:val="0067018C"/>
    <w:rsid w:val="006D1602"/>
    <w:rsid w:val="007B38E7"/>
    <w:rsid w:val="0088680E"/>
    <w:rsid w:val="0089047E"/>
    <w:rsid w:val="008A3AC0"/>
    <w:rsid w:val="0098758F"/>
    <w:rsid w:val="009A3953"/>
    <w:rsid w:val="009A4FD1"/>
    <w:rsid w:val="009B17E0"/>
    <w:rsid w:val="00AF161C"/>
    <w:rsid w:val="00B101D8"/>
    <w:rsid w:val="00C36A71"/>
    <w:rsid w:val="00CF3943"/>
    <w:rsid w:val="00D0114D"/>
    <w:rsid w:val="00E00615"/>
    <w:rsid w:val="00E33C05"/>
    <w:rsid w:val="00E97038"/>
    <w:rsid w:val="00EA061B"/>
    <w:rsid w:val="00F16444"/>
    <w:rsid w:val="0A8636A2"/>
    <w:rsid w:val="3574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1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1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关于要求政府重视依法保护企业</dc:title>
  <dc:subject/>
  <dc:creator>User</dc:creator>
  <cp:keywords/>
  <dc:description/>
  <cp:lastModifiedBy>user</cp:lastModifiedBy>
  <cp:revision>4</cp:revision>
  <dcterms:created xsi:type="dcterms:W3CDTF">2021-01-14T13:25:00Z</dcterms:created>
  <dcterms:modified xsi:type="dcterms:W3CDTF">2021-02-01T07:10:00Z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