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righ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/>
          <w:kern w:val="0"/>
          <w:sz w:val="32"/>
          <w:szCs w:val="32"/>
        </w:rPr>
        <w:t>类别号标记：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C</w:t>
      </w:r>
    </w:p>
    <w:p>
      <w:pPr>
        <w:pStyle w:val="2"/>
        <w:rPr>
          <w:rFonts w:hint="eastAsia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86"/>
          <w:szCs w:val="86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40"/>
          <w:kern w:val="0"/>
          <w:sz w:val="86"/>
          <w:szCs w:val="86"/>
        </w:rPr>
        <w:t>慈溪市交通运输局文件</w:t>
      </w:r>
    </w:p>
    <w:p>
      <w:pPr>
        <w:widowControl/>
        <w:spacing w:line="400" w:lineRule="atLeast"/>
        <w:jc w:val="center"/>
        <w:rPr>
          <w:rFonts w:ascii="宋体" w:hAnsi="宋体" w:cs="宋体"/>
          <w:kern w:val="0"/>
          <w:szCs w:val="21"/>
        </w:rPr>
      </w:pPr>
    </w:p>
    <w:p>
      <w:pPr>
        <w:widowControl/>
        <w:spacing w:line="400" w:lineRule="atLeast"/>
        <w:ind w:firstLine="32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慈交建〔20</w:t>
      </w:r>
      <w:r>
        <w:rPr>
          <w:rFonts w:hint="eastAsia" w:ascii="仿宋" w:hAnsi="仿宋" w:eastAsia="仿宋" w:cs="宋体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</w:t>
      </w:r>
      <w:r>
        <w:rPr>
          <w:rFonts w:ascii="仿宋" w:hAnsi="仿宋" w:eastAsia="仿宋" w:cs="宋体"/>
          <w:kern w:val="0"/>
          <w:sz w:val="32"/>
          <w:szCs w:val="32"/>
        </w:rPr>
        <w:t>号                 签发人：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徐德忠</w:t>
      </w:r>
    </w:p>
    <w:p>
      <w:pPr>
        <w:widowControl/>
        <w:spacing w:line="560" w:lineRule="atLeast"/>
        <w:jc w:val="left"/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</w:pPr>
      <w:r>
        <w:rPr>
          <w:kern w:val="0"/>
          <w:sz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146050</wp:posOffset>
            </wp:positionV>
            <wp:extent cx="5476875" cy="38100"/>
            <wp:effectExtent l="0" t="0" r="9525" b="0"/>
            <wp:wrapTight wrapText="bothSides">
              <wp:wrapPolygon>
                <wp:start x="0" y="0"/>
                <wp:lineTo x="0" y="10800"/>
                <wp:lineTo x="21562" y="10800"/>
                <wp:lineTo x="21562" y="0"/>
                <wp:lineTo x="0" y="0"/>
              </wp:wrapPolygon>
            </wp:wrapTight>
            <wp:docPr id="1" name="图片 3" descr="wps_clip_image-2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wps_clip_image-231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对市十七届人大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val="en-US" w:eastAsia="zh-CN"/>
        </w:rPr>
        <w:t>104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号建议的答复</w:t>
      </w:r>
    </w:p>
    <w:p>
      <w:pPr>
        <w:widowControl/>
        <w:spacing w:line="500" w:lineRule="atLeast"/>
        <w:jc w:val="left"/>
        <w:rPr>
          <w:rFonts w:ascii="黑体" w:hAnsi="黑体" w:eastAsia="黑体"/>
          <w:kern w:val="0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范介亭代表：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line="56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您提出的“关于加快推进新观附公路至中横线建设的建议”收悉，我局及时召开建议提案交办会议专题研究，商议相关措施，现答复如下：</w:t>
      </w:r>
    </w:p>
    <w:p>
      <w:pPr>
        <w:topLinePunct/>
        <w:adjustRightInd w:val="0"/>
        <w:spacing w:line="480" w:lineRule="auto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“十四五”期间综合交通将谋划以各级道路网为主体的基础设施衔接系统，保障中心城区、高铁新城片区、杭州湾新区之间的畅达性。新观附公路中横线以北段分两个项目：新观附公路（建附线以北至七塘公路段）工程和新观附公路（中横线至建附线北段）工程，2016年两个项目同时取得发改立项批复，2017年新观附公路（建附线以北至七塘公路段）工程取得可研及初步设计批复，2018年项目完成开工前的准备工作，并开工建设，目前该路段已建成通车。新观附公路（中横线至建附线北段）工程目前已完成工可研究，中横线至老329国道段已列入全市域高水平交通建设五年行动重大项目计划（2021年-2025年），同时《慈溪市域总体规划》中对该道路进行了统筹考虑，并按公路用地做好预留控制,待国土资源部门新一轮国土空间总体规划调整，将农用地转为建设用地，再进行完善建设。</w:t>
      </w:r>
      <w:r>
        <w:rPr>
          <w:rFonts w:hint="eastAsia" w:ascii="仿宋_GB2312" w:eastAsia="仿宋_GB2312"/>
          <w:sz w:val="32"/>
          <w:szCs w:val="32"/>
          <w:lang w:eastAsia="zh-CN"/>
        </w:rPr>
        <w:t>我们会全力争取，做好参谋，为该项目落地创造条件。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</w:rPr>
        <w:t>感谢您对我市交通运输工作的关心和支持。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</w:rPr>
        <w:t>　　　　　　　　　　　　　　　　慈溪市交通运输局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</w:rPr>
        <w:t>　　　　　　　　　　　　　　　　</w:t>
      </w:r>
      <w:r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　　抄　　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市人大代表工委，市政府办公室，市发改局，市财政局，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掌起镇，观海卫镇人大主席团</w:t>
      </w:r>
      <w:r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</w:rPr>
        <w:t>　　联 系 人：</w:t>
      </w:r>
      <w:r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  <w:lang w:eastAsia="zh-CN"/>
        </w:rPr>
        <w:t>孙建军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</w:rPr>
        <w:t>　　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63012970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-95885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right"/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ykWxLWAAAACAEAAA8AAAAAAAAA&#10;AQAgAAAAIgAAAGRycy9kb3ducmV2LnhtbFBLAQIUABQAAAAIAIdO4kAF3HKwEwIAABMEAAAOAAAA&#10;AAAAAAEAIAAAACU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right"/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8"/>
    <w:rsid w:val="00003060"/>
    <w:rsid w:val="000574AE"/>
    <w:rsid w:val="001E5FDD"/>
    <w:rsid w:val="001E6720"/>
    <w:rsid w:val="002148E2"/>
    <w:rsid w:val="0029110E"/>
    <w:rsid w:val="002F5AAC"/>
    <w:rsid w:val="00313249"/>
    <w:rsid w:val="003A7D23"/>
    <w:rsid w:val="00437569"/>
    <w:rsid w:val="00492FBE"/>
    <w:rsid w:val="004A5806"/>
    <w:rsid w:val="004B4908"/>
    <w:rsid w:val="00521EA8"/>
    <w:rsid w:val="005879D5"/>
    <w:rsid w:val="006124B2"/>
    <w:rsid w:val="006D00A3"/>
    <w:rsid w:val="006F3D36"/>
    <w:rsid w:val="00720C43"/>
    <w:rsid w:val="0078458B"/>
    <w:rsid w:val="007C1275"/>
    <w:rsid w:val="007D73E4"/>
    <w:rsid w:val="00901E92"/>
    <w:rsid w:val="009461EF"/>
    <w:rsid w:val="00A61554"/>
    <w:rsid w:val="00AC6BFC"/>
    <w:rsid w:val="00AE7815"/>
    <w:rsid w:val="00B3230A"/>
    <w:rsid w:val="00BD4517"/>
    <w:rsid w:val="00D21701"/>
    <w:rsid w:val="00DE6BA4"/>
    <w:rsid w:val="00EE0880"/>
    <w:rsid w:val="00EE7893"/>
    <w:rsid w:val="046B57C8"/>
    <w:rsid w:val="095B38AB"/>
    <w:rsid w:val="170D1951"/>
    <w:rsid w:val="22AE269F"/>
    <w:rsid w:val="29EF4594"/>
    <w:rsid w:val="47CC5554"/>
    <w:rsid w:val="58F3045F"/>
    <w:rsid w:val="59965E5F"/>
    <w:rsid w:val="5C2B2B9B"/>
    <w:rsid w:val="6468421D"/>
    <w:rsid w:val="6D1A778A"/>
    <w:rsid w:val="736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link w:val="13"/>
    <w:semiHidden/>
    <w:unhideWhenUsed/>
    <w:qFormat/>
    <w:uiPriority w:val="1"/>
    <w:rPr>
      <w:rFonts w:ascii="Courier New" w:hAnsi="Courier New" w:eastAsia="汉仪大宋简" w:cs="Courier New"/>
      <w:kern w:val="0"/>
      <w:sz w:val="24"/>
      <w:szCs w:val="20"/>
    </w:rPr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6">
    <w:name w:val="Body Text Indent"/>
    <w:basedOn w:val="1"/>
    <w:next w:val="7"/>
    <w:qFormat/>
    <w:uiPriority w:val="0"/>
    <w:pPr>
      <w:spacing w:line="520" w:lineRule="exact"/>
      <w:ind w:firstLine="640" w:firstLineChars="200"/>
    </w:pPr>
    <w:rPr>
      <w:sz w:val="32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8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 Char Char Char Char Char Char Char Char Char Char Char Char Char Char Char1 Char"/>
    <w:basedOn w:val="1"/>
    <w:link w:val="12"/>
    <w:qFormat/>
    <w:uiPriority w:val="0"/>
    <w:pPr>
      <w:adjustRightInd w:val="0"/>
      <w:snapToGrid w:val="0"/>
      <w:spacing w:line="360" w:lineRule="exact"/>
      <w:ind w:firstLine="510"/>
      <w:jc w:val="left"/>
      <w:textAlignment w:val="baseline"/>
    </w:pPr>
    <w:rPr>
      <w:rFonts w:ascii="Courier New" w:hAnsi="Courier New" w:eastAsia="汉仪大宋简" w:cs="Courier New"/>
      <w:kern w:val="0"/>
      <w:sz w:val="24"/>
      <w:szCs w:val="20"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批注框文本 Char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7">
    <w:name w:val="首行缩进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2020-08-18T07:16:00Z</dcterms:created>
  <dc:creator>xbany</dc:creator>
  <cp:lastModifiedBy>Administrator</cp:lastModifiedBy>
  <cp:lastPrinted>2020-09-08T07:00:00Z</cp:lastPrinted>
  <dcterms:modified xsi:type="dcterms:W3CDTF">2021-07-07T05:20:56Z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