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center"/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</w:pP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eastAsia="zh-CN"/>
        </w:rPr>
        <w:t>三</w:t>
      </w: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次会议第</w:t>
      </w:r>
      <w:r>
        <w:rPr>
          <w:rFonts w:hint="eastAsia" w:ascii="黑体" w:hAnsi="黑体" w:eastAsia="黑体"/>
          <w:color w:val="auto"/>
          <w:spacing w:val="0"/>
          <w:position w:val="0"/>
          <w:sz w:val="36"/>
          <w:szCs w:val="36"/>
          <w:lang w:val="en-US" w:eastAsia="zh-CN"/>
        </w:rPr>
        <w:t>312</w:t>
      </w:r>
      <w:r>
        <w:rPr>
          <w:rFonts w:hint="default" w:ascii="黑体" w:hAnsi="黑体" w:eastAsia="黑体"/>
          <w:color w:val="auto"/>
          <w:spacing w:val="0"/>
          <w:position w:val="0"/>
          <w:sz w:val="36"/>
          <w:szCs w:val="36"/>
        </w:rPr>
        <w:t>号建议的答复</w:t>
      </w:r>
    </w:p>
    <w:p>
      <w:pPr>
        <w:spacing w:line="520" w:lineRule="exact"/>
        <w:ind w:firstLine="640" w:firstLineChars="200"/>
        <w:jc w:val="left"/>
        <w:rPr>
          <w:rFonts w:ascii="仿宋_GB2312" w:hAnsi="黑体" w:eastAsia="仿宋_GB2312" w:cs="仿宋_GB2312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 xml:space="preserve">           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/>
        <w:jc w:val="both"/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市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住建</w:t>
      </w:r>
      <w:bookmarkStart w:id="0" w:name="_GoBack"/>
      <w:bookmarkEnd w:id="0"/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局：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4"/>
        <w:jc w:val="both"/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张元奇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等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代表提出的《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关于尽快实施永安路东西延伸工程的建议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》（第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312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号建议）已收悉。我办组织相关人员及时对该建议进行了专题研究，并提出了协办意见，现将有关意见答复如下：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根据工作职责，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我办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将</w:t>
      </w:r>
      <w:r>
        <w:rPr>
          <w:rFonts w:hint="default" w:ascii="仿宋_GB2312" w:hAnsi="仿宋_GB2312" w:eastAsia="仿宋_GB2312"/>
          <w:b w:val="0"/>
          <w:color w:val="auto"/>
          <w:spacing w:val="0"/>
          <w:position w:val="0"/>
          <w:sz w:val="32"/>
          <w:szCs w:val="32"/>
        </w:rPr>
        <w:t>积极助推</w:t>
      </w:r>
      <w:r>
        <w:rPr>
          <w:rFonts w:hint="eastAsia" w:ascii="仿宋_GB2312" w:hAnsi="仿宋_GB2312" w:eastAsia="仿宋_GB2312"/>
          <w:b w:val="0"/>
          <w:color w:val="auto"/>
          <w:spacing w:val="0"/>
          <w:position w:val="0"/>
          <w:sz w:val="32"/>
          <w:szCs w:val="32"/>
          <w:lang w:eastAsia="zh-CN"/>
        </w:rPr>
        <w:t>永安路开发建设，配合做好征迁工作。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征迁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项目的实施，</w:t>
      </w:r>
      <w:r>
        <w:rPr>
          <w:rFonts w:hint="eastAsia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  <w:lang w:eastAsia="zh-CN"/>
        </w:rPr>
        <w:t>需具备以下条件：列入年度拆迁计划、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拆迁红线范围已经明确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安置房源或安置用地已经落实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补偿安置资金已到位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，涉及集体土地的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征收土地方案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需</w:t>
      </w:r>
      <w:r>
        <w:rPr>
          <w:rFonts w:hint="default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  <w:t>获批</w:t>
      </w: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等。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  <w:t>若该项目拟启动实施，建议贵单位将该项目列入年度征迁计划，提前做好土地征收、农转用报批。</w:t>
      </w:r>
      <w:r>
        <w:rPr>
          <w:rFonts w:hint="eastAsia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  <w:lang w:val="en-US" w:eastAsia="zh-CN"/>
        </w:rPr>
        <w:t>待前置条件具备，项目启动，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我办将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eastAsia="zh-CN"/>
        </w:rPr>
        <w:t>及时做好征迁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补偿安置工作的指导、协调等，力争该项目平稳、有序、高效实施。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40" w:firstLineChars="200"/>
        <w:jc w:val="both"/>
        <w:rPr>
          <w:rFonts w:hint="default" w:ascii="Times New Roman" w:hAnsi="仿宋_GB2312" w:eastAsia="仿宋_GB2312"/>
          <w:smallCaps w:val="0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20" w:lineRule="exact"/>
        <w:ind w:right="0" w:firstLine="60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4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4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4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560" w:lineRule="exact"/>
        <w:ind w:right="0" w:firstLine="644"/>
        <w:jc w:val="both"/>
        <w:rPr>
          <w:rFonts w:hint="eastAsia" w:ascii="仿宋_GB2312" w:hAnsi="仿宋_GB2312" w:eastAsia="仿宋_GB2312"/>
          <w:b w:val="0"/>
          <w:smallCaps w:val="0"/>
          <w:color w:val="auto"/>
          <w:spacing w:val="0"/>
          <w:position w:val="0"/>
          <w:sz w:val="32"/>
          <w:szCs w:val="32"/>
          <w:lang w:eastAsia="zh-CN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480" w:lineRule="auto"/>
        <w:ind w:right="0" w:firstLine="0"/>
        <w:jc w:val="both"/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　　　　　　　　　慈溪市人民政府房屋征收管理办公室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480" w:lineRule="auto"/>
        <w:ind w:right="48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 xml:space="preserve">                     201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  <w:t>9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年4月</w:t>
      </w:r>
      <w:r>
        <w:rPr>
          <w:rFonts w:hint="eastAsia" w:ascii="仿宋_GB2312" w:hAnsi="仿宋_GB2312" w:eastAsia="仿宋_GB2312"/>
          <w:color w:val="auto"/>
          <w:spacing w:val="0"/>
          <w:position w:val="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/>
          <w:color w:val="auto"/>
          <w:spacing w:val="0"/>
          <w:position w:val="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hAnsi="黑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1021" w:footer="1588" w:gutter="0"/>
      <w:cols w:space="425" w:num="1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46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25D"/>
    <w:rsid w:val="00071178"/>
    <w:rsid w:val="00080613"/>
    <w:rsid w:val="00165D4F"/>
    <w:rsid w:val="001A470D"/>
    <w:rsid w:val="001C73FF"/>
    <w:rsid w:val="001D154A"/>
    <w:rsid w:val="00204E29"/>
    <w:rsid w:val="00276E7C"/>
    <w:rsid w:val="00282900"/>
    <w:rsid w:val="002A4B69"/>
    <w:rsid w:val="002B1956"/>
    <w:rsid w:val="002C0BA8"/>
    <w:rsid w:val="002C1537"/>
    <w:rsid w:val="0030395B"/>
    <w:rsid w:val="00325962"/>
    <w:rsid w:val="00361253"/>
    <w:rsid w:val="003937BC"/>
    <w:rsid w:val="003969B9"/>
    <w:rsid w:val="003B7CB8"/>
    <w:rsid w:val="003D5BEE"/>
    <w:rsid w:val="00420227"/>
    <w:rsid w:val="004330C1"/>
    <w:rsid w:val="00453287"/>
    <w:rsid w:val="004A4183"/>
    <w:rsid w:val="004D0B78"/>
    <w:rsid w:val="005502E6"/>
    <w:rsid w:val="00555FA4"/>
    <w:rsid w:val="00575D37"/>
    <w:rsid w:val="005950D4"/>
    <w:rsid w:val="005B284F"/>
    <w:rsid w:val="005D1217"/>
    <w:rsid w:val="00631808"/>
    <w:rsid w:val="00631ABD"/>
    <w:rsid w:val="00646551"/>
    <w:rsid w:val="00676524"/>
    <w:rsid w:val="00676AF1"/>
    <w:rsid w:val="006A0D79"/>
    <w:rsid w:val="007060F4"/>
    <w:rsid w:val="0074687F"/>
    <w:rsid w:val="007678C5"/>
    <w:rsid w:val="00771A39"/>
    <w:rsid w:val="00787A7B"/>
    <w:rsid w:val="007E0685"/>
    <w:rsid w:val="007F5D58"/>
    <w:rsid w:val="00806B3C"/>
    <w:rsid w:val="008379C3"/>
    <w:rsid w:val="008768CD"/>
    <w:rsid w:val="008A6BE2"/>
    <w:rsid w:val="00900938"/>
    <w:rsid w:val="009027A3"/>
    <w:rsid w:val="00913526"/>
    <w:rsid w:val="0094137C"/>
    <w:rsid w:val="00946C1F"/>
    <w:rsid w:val="0095378B"/>
    <w:rsid w:val="00994D8F"/>
    <w:rsid w:val="009A7C1D"/>
    <w:rsid w:val="009D32B3"/>
    <w:rsid w:val="00A532A1"/>
    <w:rsid w:val="00A757F9"/>
    <w:rsid w:val="00A96607"/>
    <w:rsid w:val="00AC3F05"/>
    <w:rsid w:val="00B03D30"/>
    <w:rsid w:val="00B13EA8"/>
    <w:rsid w:val="00B2153C"/>
    <w:rsid w:val="00B8464D"/>
    <w:rsid w:val="00B84A0F"/>
    <w:rsid w:val="00B967EF"/>
    <w:rsid w:val="00BB6F4E"/>
    <w:rsid w:val="00BD160C"/>
    <w:rsid w:val="00BE2BCF"/>
    <w:rsid w:val="00C159D8"/>
    <w:rsid w:val="00C25DA9"/>
    <w:rsid w:val="00C33ED4"/>
    <w:rsid w:val="00C543C9"/>
    <w:rsid w:val="00C77351"/>
    <w:rsid w:val="00C8425D"/>
    <w:rsid w:val="00CB28B5"/>
    <w:rsid w:val="00CF1314"/>
    <w:rsid w:val="00D25699"/>
    <w:rsid w:val="00D43927"/>
    <w:rsid w:val="00D52CD7"/>
    <w:rsid w:val="00D60183"/>
    <w:rsid w:val="00DB0E97"/>
    <w:rsid w:val="00E54F6D"/>
    <w:rsid w:val="00E63736"/>
    <w:rsid w:val="00E65CFD"/>
    <w:rsid w:val="00E763BA"/>
    <w:rsid w:val="00E83ADA"/>
    <w:rsid w:val="00EE72EE"/>
    <w:rsid w:val="00F1120F"/>
    <w:rsid w:val="00F74FAF"/>
    <w:rsid w:val="00FD1608"/>
    <w:rsid w:val="00FF3547"/>
    <w:rsid w:val="03DC290F"/>
    <w:rsid w:val="068B020B"/>
    <w:rsid w:val="1A333431"/>
    <w:rsid w:val="201827DB"/>
    <w:rsid w:val="249977CB"/>
    <w:rsid w:val="24E87101"/>
    <w:rsid w:val="2AB82CA4"/>
    <w:rsid w:val="3306605D"/>
    <w:rsid w:val="4E1B27E3"/>
    <w:rsid w:val="5DE74C34"/>
    <w:rsid w:val="606470B4"/>
    <w:rsid w:val="69792E09"/>
    <w:rsid w:val="69B07DD9"/>
    <w:rsid w:val="6A4E38DD"/>
    <w:rsid w:val="783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81</Words>
  <Characters>465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2017-01-16T14:02:00Z</dcterms:created>
  <dc:creator>admin</dc:creator>
  <cp:lastModifiedBy>Administrator</cp:lastModifiedBy>
  <cp:lastPrinted>2019-02-27T03:18:00Z</cp:lastPrinted>
  <dcterms:modified xsi:type="dcterms:W3CDTF">2019-04-25T01:27:47Z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