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92" w:rsidRDefault="006D179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D1792" w:rsidRDefault="006D179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D1792" w:rsidRDefault="008D6E28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>
        <w:rPr>
          <w:rFonts w:ascii="宋体" w:eastAsia="宋体" w:hAnsi="宋体" w:cs="Arial" w:hint="eastAsia"/>
          <w:b/>
          <w:sz w:val="44"/>
          <w:szCs w:val="44"/>
        </w:rPr>
        <w:t>鼓励</w:t>
      </w:r>
      <w:r>
        <w:rPr>
          <w:rFonts w:ascii="宋体" w:eastAsia="宋体" w:hAnsi="宋体" w:cs="Arial" w:hint="eastAsia"/>
          <w:b/>
          <w:sz w:val="44"/>
          <w:szCs w:val="44"/>
        </w:rPr>
        <w:t>生育</w:t>
      </w:r>
      <w:r w:rsidR="00144B25">
        <w:rPr>
          <w:rFonts w:ascii="宋体" w:eastAsia="宋体" w:hAnsi="宋体" w:cs="Arial" w:hint="eastAsia"/>
          <w:b/>
          <w:sz w:val="44"/>
          <w:szCs w:val="44"/>
        </w:rPr>
        <w:t xml:space="preserve"> 促进人口长期均衡发展</w:t>
      </w: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6D1792" w:rsidRDefault="006D1792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6D1792" w:rsidRDefault="008D6E28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领衔代表：韩鑫豪</w:t>
      </w:r>
    </w:p>
    <w:p w:rsidR="006D1792" w:rsidRDefault="008D6E28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</w:t>
      </w:r>
    </w:p>
    <w:p w:rsidR="006D1792" w:rsidRDefault="006D1792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6D1792" w:rsidRDefault="008D6E28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</w:rPr>
        <w:t>一、现状</w:t>
      </w:r>
    </w:p>
    <w:p w:rsidR="006D1792" w:rsidRDefault="008D6E28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进入新世纪后，慈溪出现了由高生育率转向低生育率的趋势。全市出生人口每年由原来的超过万人下降到七八千人，仅在实行“全面二孩”后的次年（</w:t>
      </w:r>
      <w:r>
        <w:rPr>
          <w:rFonts w:ascii="仿宋_GB2312" w:eastAsia="仿宋_GB2312" w:hAnsi="宋体" w:cs="Times New Roman" w:hint="eastAsia"/>
          <w:sz w:val="32"/>
          <w:szCs w:val="32"/>
        </w:rPr>
        <w:t>2017</w:t>
      </w:r>
      <w:r>
        <w:rPr>
          <w:rFonts w:ascii="仿宋_GB2312" w:eastAsia="仿宋_GB2312" w:hAnsi="宋体" w:cs="Times New Roman" w:hint="eastAsia"/>
          <w:sz w:val="32"/>
          <w:szCs w:val="32"/>
        </w:rPr>
        <w:t>年）超过九千人，后又下降到六七千人，近二年再下降到五千多人。尽管人口生育实施了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全面三孩政策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，但预期效果不明显，且年轻人“不恋、不婚、不生”的现象日益增多，严重影响人口生育率。由于年轻人的低恋爱结婚欲望和低生育欲望双重叠加，而且结婚、生育年龄明显延后，全市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孩生育率下降更大。如果不改变低生育率现状，必将对整个经济社会发展带来不可承受的严重后果。</w:t>
      </w:r>
    </w:p>
    <w:p w:rsidR="006D1792" w:rsidRDefault="008D6E28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二、原因分析</w:t>
      </w:r>
    </w:p>
    <w:p w:rsidR="006D1792" w:rsidRDefault="008D6E2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从</w:t>
      </w:r>
      <w:r>
        <w:rPr>
          <w:rFonts w:ascii="仿宋_GB2312" w:eastAsia="仿宋_GB2312" w:hAnsi="宋体" w:cs="Times New Roman" w:hint="eastAsia"/>
          <w:sz w:val="32"/>
          <w:szCs w:val="32"/>
        </w:rPr>
        <w:t>国际上看，城镇化率越高、人均收入越高的国家和地区生育率越低的规律非常明显。城市化率和收入水平越高的国家和地区，一般意味着养育小孩要付出的直接成本和机会成本都会更高，从而降低人们生育的意愿。</w:t>
      </w:r>
    </w:p>
    <w:p w:rsidR="006D1792" w:rsidRDefault="008D6E2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慈溪是沿海经济发达地区，也处在了越经济发展越是生育率低的状态。究其原因，最主要的有三个方面：</w:t>
      </w:r>
    </w:p>
    <w:p w:rsidR="006D1792" w:rsidRDefault="008D6E28">
      <w:pPr>
        <w:adjustRightInd w:val="0"/>
        <w:snapToGrid w:val="0"/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（一）生育成本升高</w:t>
      </w:r>
    </w:p>
    <w:p w:rsidR="006D1792" w:rsidRDefault="008D6E28">
      <w:pPr>
        <w:adjustRightInd w:val="0"/>
        <w:snapToGrid w:val="0"/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现在养育孩子要求越来越高，养育成本也随之升高，包括育儿成本、住房成本以及日常生活成本等等，对于年轻人来说，这是一个巨大的经济</w:t>
      </w:r>
      <w:r w:rsidR="00144B25">
        <w:rPr>
          <w:rFonts w:ascii="仿宋_GB2312" w:eastAsia="仿宋_GB2312" w:hAnsi="宋体" w:cs="Times New Roman" w:hint="eastAsia"/>
          <w:sz w:val="32"/>
          <w:szCs w:val="32"/>
        </w:rPr>
        <w:t>负担。对于那些普通工薪阶层家庭来说，更是无法承担高昂的生育成本，</w:t>
      </w:r>
      <w:r>
        <w:rPr>
          <w:rFonts w:ascii="仿宋_GB2312" w:eastAsia="仿宋_GB2312" w:hAnsi="宋体" w:cs="Times New Roman" w:hint="eastAsia"/>
          <w:sz w:val="32"/>
          <w:szCs w:val="32"/>
        </w:rPr>
        <w:t>尤其是在</w:t>
      </w:r>
      <w:r>
        <w:rPr>
          <w:rFonts w:ascii="仿宋_GB2312" w:eastAsia="仿宋_GB2312" w:hAnsi="宋体" w:cs="Times New Roman" w:hint="eastAsia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sz w:val="32"/>
          <w:szCs w:val="32"/>
        </w:rPr>
        <w:t>～</w:t>
      </w: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144B25">
        <w:rPr>
          <w:rFonts w:ascii="仿宋_GB2312" w:eastAsia="仿宋_GB2312" w:hAnsi="宋体" w:cs="Times New Roman" w:hint="eastAsia"/>
          <w:sz w:val="32"/>
          <w:szCs w:val="32"/>
        </w:rPr>
        <w:t>岁阶段，孩子没人看管，只有隔代照料，</w:t>
      </w:r>
      <w:r>
        <w:rPr>
          <w:rFonts w:ascii="仿宋_GB2312" w:eastAsia="仿宋_GB2312" w:hAnsi="宋体" w:cs="Times New Roman" w:hint="eastAsia"/>
          <w:sz w:val="32"/>
          <w:szCs w:val="32"/>
        </w:rPr>
        <w:t>或者请保姆照料，这样家庭的负担就很重。</w:t>
      </w:r>
    </w:p>
    <w:p w:rsidR="006D1792" w:rsidRDefault="008D6E28">
      <w:pPr>
        <w:adjustRightInd w:val="0"/>
        <w:snapToGrid w:val="0"/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（二）工作压力增大</w:t>
      </w:r>
    </w:p>
    <w:p w:rsidR="006D1792" w:rsidRDefault="008D6E28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当今社会，各行各业竞争加剧，使得年轻人的就业与工作压力不断增大，在工作、家庭和生育之间出现选择失衡。特别是育龄女性，既要在事业上成功，又要承担起育儿责任，受到过多压力，无法兼顾育儿与自身发展，因担</w:t>
      </w:r>
      <w:r>
        <w:rPr>
          <w:rFonts w:ascii="仿宋_GB2312" w:eastAsia="仿宋_GB2312" w:hAnsi="宋体" w:cs="Times New Roman" w:hint="eastAsia"/>
          <w:sz w:val="32"/>
          <w:szCs w:val="32"/>
        </w:rPr>
        <w:t>心影响职业前途，而选择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婚育、或推迟婚育、或少生孩子。</w:t>
      </w:r>
    </w:p>
    <w:p w:rsidR="006D1792" w:rsidRDefault="008D6E28">
      <w:pPr>
        <w:adjustRightInd w:val="0"/>
        <w:snapToGrid w:val="0"/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（三）生育观念改变</w:t>
      </w:r>
    </w:p>
    <w:p w:rsidR="006D1792" w:rsidRDefault="008D6E28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随着时代的发展与进步，在社会高竞争、高分化的形势下，过去的传统观念在现在年轻人身上已经发生根本改变：随着社会保障体系健全，养儿防老的传统观念不断淡化；随着社会就业竞争加剧，望子成龙的传统观念不断弱化；随着女性社会地位提高，相夫教子的传统观念不断转化。因此，现在年轻人尤其是女性，越来越追求个人兴趣和人身自由，喜欢个性化生活，看重自我实现；表现在生育上，明显出现从“想生、多生”，到“怕生、少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生”，再到“不想生”的趋势。</w:t>
      </w:r>
    </w:p>
    <w:p w:rsidR="006D1792" w:rsidRDefault="008D6E28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</w:rPr>
        <w:t>三、几点建议</w:t>
      </w:r>
    </w:p>
    <w:p w:rsidR="006D1792" w:rsidRDefault="008D6E28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实施人口生育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全面三孩政策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，是党和国家着眼长远发展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的重大决策。慈溪在落实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全面三孩政策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中，务必采取有力举措，千方百计地促进和鼓励人口生育。本人提出如下建议：</w:t>
      </w:r>
    </w:p>
    <w:p w:rsidR="006D1792" w:rsidRDefault="008D6E28">
      <w:pPr>
        <w:adjustRightInd w:val="0"/>
        <w:snapToGrid w:val="0"/>
        <w:spacing w:line="56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/>
          <w:b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（一）持续推进“慈有善育”行动，加强公共服务体系建设</w:t>
      </w:r>
    </w:p>
    <w:p w:rsidR="006D1792" w:rsidRDefault="008D6E2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扭转低生育率趋势是一项整体性、长期性的任务。当前，各级政府要把重点放在持续推进“慈有善育”行动、加强人口生育公共服务体系建设上，并作为一项重大的战略性的民生工程来抓。要按照“构建生育友好型社会”目标，更好地为所有育儿家庭提供优生优育的服务和保障。特别是要加大投入，全面构建</w:t>
      </w:r>
      <w:r>
        <w:rPr>
          <w:rFonts w:ascii="仿宋_GB2312" w:eastAsia="仿宋_GB2312" w:hAnsi="宋体" w:cs="Times New Roman" w:hint="eastAsia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sz w:val="32"/>
          <w:szCs w:val="32"/>
        </w:rPr>
        <w:t>～</w:t>
      </w: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岁婴幼儿托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育服务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体系，</w:t>
      </w:r>
      <w:r>
        <w:rPr>
          <w:rFonts w:ascii="仿宋_GB2312" w:eastAsia="仿宋_GB2312" w:hAnsi="宋体" w:cs="Times New Roman"/>
          <w:sz w:val="32"/>
          <w:szCs w:val="32"/>
        </w:rPr>
        <w:t>对提供托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育服务</w:t>
      </w:r>
      <w:proofErr w:type="gramEnd"/>
      <w:r>
        <w:rPr>
          <w:rFonts w:ascii="仿宋_GB2312" w:eastAsia="仿宋_GB2312" w:hAnsi="宋体" w:cs="Times New Roman"/>
          <w:sz w:val="32"/>
          <w:szCs w:val="32"/>
        </w:rPr>
        <w:t>按照每个床位进行财政补贴。</w:t>
      </w:r>
    </w:p>
    <w:p w:rsidR="006D1792" w:rsidRDefault="008D6E2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另外，</w:t>
      </w:r>
      <w:r>
        <w:rPr>
          <w:rFonts w:ascii="仿宋_GB2312" w:eastAsia="仿宋_GB2312" w:hAnsi="宋体" w:cs="Times New Roman" w:hint="eastAsia"/>
          <w:sz w:val="32"/>
          <w:szCs w:val="32"/>
        </w:rPr>
        <w:t>企事业单位，特别是政府机构和事业单位</w:t>
      </w:r>
      <w:r>
        <w:rPr>
          <w:rFonts w:ascii="仿宋_GB2312" w:eastAsia="仿宋_GB2312" w:hAnsi="宋体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在新成立托育中心的时候，</w:t>
      </w:r>
      <w:r>
        <w:rPr>
          <w:rFonts w:ascii="仿宋_GB2312" w:eastAsia="仿宋_GB2312" w:hAnsi="宋体" w:cs="Times New Roman"/>
          <w:sz w:val="32"/>
          <w:szCs w:val="32"/>
        </w:rPr>
        <w:t>都</w:t>
      </w:r>
      <w:r>
        <w:rPr>
          <w:rFonts w:ascii="仿宋_GB2312" w:eastAsia="仿宋_GB2312" w:hAnsi="宋体" w:cs="Times New Roman" w:hint="eastAsia"/>
          <w:sz w:val="32"/>
          <w:szCs w:val="32"/>
        </w:rPr>
        <w:t>遇到</w:t>
      </w:r>
      <w:r>
        <w:rPr>
          <w:rFonts w:ascii="仿宋_GB2312" w:eastAsia="仿宋_GB2312" w:hAnsi="宋体" w:cs="Times New Roman"/>
          <w:sz w:val="32"/>
          <w:szCs w:val="32"/>
        </w:rPr>
        <w:t>了</w:t>
      </w:r>
      <w:r>
        <w:rPr>
          <w:rFonts w:ascii="仿宋_GB2312" w:eastAsia="仿宋_GB2312" w:hAnsi="宋体" w:cs="Times New Roman" w:hint="eastAsia"/>
          <w:sz w:val="32"/>
          <w:szCs w:val="32"/>
        </w:rPr>
        <w:t>资金、人员和课程问题。</w:t>
      </w:r>
      <w:r>
        <w:rPr>
          <w:rFonts w:ascii="仿宋_GB2312" w:eastAsia="仿宋_GB2312" w:hAnsi="宋体" w:cs="Times New Roman"/>
          <w:sz w:val="32"/>
          <w:szCs w:val="32"/>
        </w:rPr>
        <w:t>面对这些困难，政府可以鼓励新成立</w:t>
      </w:r>
      <w:r>
        <w:rPr>
          <w:rFonts w:ascii="仿宋_GB2312" w:eastAsia="仿宋_GB2312" w:hAnsi="宋体" w:cs="Times New Roman" w:hint="eastAsia"/>
          <w:sz w:val="32"/>
          <w:szCs w:val="32"/>
        </w:rPr>
        <w:t>托育中心通过购买服务</w:t>
      </w:r>
      <w:r>
        <w:rPr>
          <w:rFonts w:ascii="仿宋_GB2312" w:eastAsia="仿宋_GB2312" w:hAnsi="宋体" w:cs="Times New Roman"/>
          <w:sz w:val="32"/>
          <w:szCs w:val="32"/>
        </w:rPr>
        <w:t>、引入成熟的托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育服务</w:t>
      </w:r>
      <w:proofErr w:type="gramEnd"/>
      <w:r>
        <w:rPr>
          <w:rFonts w:ascii="仿宋_GB2312" w:eastAsia="仿宋_GB2312" w:hAnsi="宋体" w:cs="Times New Roman"/>
          <w:sz w:val="32"/>
          <w:szCs w:val="32"/>
        </w:rPr>
        <w:t>机构的方式来降低成本和缩短培训时间。目前，成熟的托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育服务</w:t>
      </w:r>
      <w:proofErr w:type="gramEnd"/>
      <w:r>
        <w:rPr>
          <w:rFonts w:ascii="仿宋_GB2312" w:eastAsia="仿宋_GB2312" w:hAnsi="宋体" w:cs="Times New Roman"/>
          <w:sz w:val="32"/>
          <w:szCs w:val="32"/>
        </w:rPr>
        <w:t>机构可以通过提供</w:t>
      </w:r>
      <w:r>
        <w:rPr>
          <w:rFonts w:ascii="仿宋_GB2312" w:eastAsia="仿宋_GB2312" w:hAnsi="宋体" w:cs="Times New Roman" w:hint="eastAsia"/>
          <w:sz w:val="32"/>
          <w:szCs w:val="32"/>
        </w:rPr>
        <w:t>管理人员</w:t>
      </w:r>
      <w:r>
        <w:rPr>
          <w:rFonts w:ascii="仿宋_GB2312" w:eastAsia="仿宋_GB2312" w:hAnsi="宋体" w:cs="Times New Roman"/>
          <w:sz w:val="32"/>
          <w:szCs w:val="32"/>
        </w:rPr>
        <w:t>、培训</w:t>
      </w:r>
      <w:r>
        <w:rPr>
          <w:rFonts w:ascii="仿宋_GB2312" w:eastAsia="仿宋_GB2312" w:hAnsi="宋体" w:cs="Times New Roman" w:hint="eastAsia"/>
          <w:sz w:val="32"/>
          <w:szCs w:val="32"/>
        </w:rPr>
        <w:t>托育中心人员</w:t>
      </w:r>
      <w:r>
        <w:rPr>
          <w:rFonts w:ascii="仿宋_GB2312" w:eastAsia="仿宋_GB2312" w:hAnsi="宋体" w:cs="Times New Roman"/>
          <w:sz w:val="32"/>
          <w:szCs w:val="32"/>
        </w:rPr>
        <w:t>、改进托育</w:t>
      </w:r>
      <w:r>
        <w:rPr>
          <w:rFonts w:ascii="仿宋_GB2312" w:eastAsia="仿宋_GB2312" w:hAnsi="宋体" w:cs="Times New Roman" w:hint="eastAsia"/>
          <w:sz w:val="32"/>
          <w:szCs w:val="32"/>
        </w:rPr>
        <w:t>课程，</w:t>
      </w:r>
      <w:r>
        <w:rPr>
          <w:rFonts w:ascii="仿宋_GB2312" w:eastAsia="仿宋_GB2312" w:hAnsi="宋体" w:cs="Times New Roman"/>
          <w:sz w:val="32"/>
          <w:szCs w:val="32"/>
        </w:rPr>
        <w:t>使</w:t>
      </w:r>
      <w:r>
        <w:rPr>
          <w:rFonts w:ascii="仿宋_GB2312" w:eastAsia="仿宋_GB2312" w:hAnsi="宋体" w:cs="Times New Roman" w:hint="eastAsia"/>
          <w:sz w:val="32"/>
          <w:szCs w:val="32"/>
        </w:rPr>
        <w:t>新的托育中心</w:t>
      </w:r>
      <w:r>
        <w:rPr>
          <w:rFonts w:ascii="仿宋_GB2312" w:eastAsia="仿宋_GB2312" w:hAnsi="宋体" w:cs="Times New Roman"/>
          <w:sz w:val="32"/>
          <w:szCs w:val="32"/>
        </w:rPr>
        <w:t>可以迅速发挥作用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6D1792" w:rsidRDefault="008D6E28">
      <w:pPr>
        <w:adjustRightInd w:val="0"/>
        <w:snapToGrid w:val="0"/>
        <w:spacing w:line="56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/>
          <w:b/>
          <w:sz w:val="32"/>
          <w:szCs w:val="32"/>
        </w:rPr>
        <w:t xml:space="preserve"> 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（二）加大财政投入，更大程度地减轻生育经济压力</w:t>
      </w:r>
    </w:p>
    <w:p w:rsidR="006D1792" w:rsidRDefault="008D6E28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1.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建议市政府建立财政人口生育奖励基金。</w:t>
      </w:r>
      <w:r>
        <w:rPr>
          <w:rFonts w:ascii="仿宋_GB2312" w:eastAsia="仿宋_GB2312" w:hAnsi="宋体" w:cs="Times New Roman" w:hint="eastAsia"/>
          <w:sz w:val="32"/>
          <w:szCs w:val="32"/>
        </w:rPr>
        <w:t>在落实生育税收优惠政策的同时，要加大对人口生育的奖励力度。对于普通家庭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和经济困难家庭来说，享受生育税收优惠政策意义不大，直接发放现金奖励才能真正减轻他们的育儿负担。</w:t>
      </w:r>
    </w:p>
    <w:p w:rsidR="006D1792" w:rsidRDefault="008D6E28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 2.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对生育和抚养的前期实施重点补助。</w:t>
      </w:r>
      <w:r>
        <w:rPr>
          <w:rFonts w:ascii="仿宋_GB2312" w:eastAsia="仿宋_GB2312" w:hAnsi="宋体" w:cs="Times New Roman" w:hint="eastAsia"/>
          <w:sz w:val="32"/>
          <w:szCs w:val="32"/>
        </w:rPr>
        <w:t>除了生育奖励外，对诸如孕妇产前检查、分娩、产后护理等医疗服务费用，学前儿童上幼儿园的费用，普通女性特别是农村和企业女性的生育保险费用，不孕不育患者的医疗费用，等等，政府在财力许可范围内，要给予部分或全部补助。</w:t>
      </w:r>
    </w:p>
    <w:p w:rsidR="006D1792" w:rsidRDefault="008D6E28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3.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实施对企业的支持政策。</w:t>
      </w:r>
      <w:r>
        <w:rPr>
          <w:rFonts w:ascii="仿宋_GB2312" w:eastAsia="仿宋_GB2312" w:hAnsi="宋体" w:cs="Times New Roman" w:hint="eastAsia"/>
          <w:sz w:val="32"/>
          <w:szCs w:val="32"/>
        </w:rPr>
        <w:t>为发挥企业在鼓励员工生育中的主体作用，建议各级政府研究制定对企业的支持政策，进一步构建完善生育成本多方共担的支持体系。对聘用有孩子女性职工的企业提供免税额度；企业在女性孕育、生育、哺育期间的费用，应纳入企业减免税收或者补贴的范围。</w:t>
      </w:r>
    </w:p>
    <w:p w:rsidR="006D1792" w:rsidRDefault="008D6E28">
      <w:pPr>
        <w:adjustRightInd w:val="0"/>
        <w:snapToGrid w:val="0"/>
        <w:spacing w:line="56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/>
          <w:b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（三）加强舆论正面引导，促进</w:t>
      </w:r>
      <w:proofErr w:type="gramStart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全面三孩政策</w:t>
      </w:r>
      <w:proofErr w:type="gramEnd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落实</w:t>
      </w:r>
    </w:p>
    <w:p w:rsidR="006D1792" w:rsidRDefault="008D6E28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在互联网十分发达的时代，信息传播良莠不齐，经常出现不利于年轻人结婚、生育的段子，导致年轻人产生工作和生活上的焦虑，甚至扭曲年轻人的结婚与生育观念。相关职能部门要强化监管措施，净化舆论环境，加强正面引导。要通过大力宣传，不断提高人们对结婚、生育的重视，增强年轻人的婚育光荣感和责任感。</w:t>
      </w:r>
      <w:bookmarkStart w:id="0" w:name="_GoBack"/>
      <w:bookmarkEnd w:id="0"/>
    </w:p>
    <w:sectPr w:rsidR="006D1792" w:rsidSect="00144B25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28" w:rsidRDefault="008D6E28">
      <w:r>
        <w:separator/>
      </w:r>
    </w:p>
  </w:endnote>
  <w:endnote w:type="continuationSeparator" w:id="0">
    <w:p w:rsidR="008D6E28" w:rsidRDefault="008D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620426"/>
      <w:docPartObj>
        <w:docPartGallery w:val="Page Numbers (Bottom of Page)"/>
        <w:docPartUnique/>
      </w:docPartObj>
    </w:sdtPr>
    <w:sdtContent>
      <w:p w:rsidR="00144B25" w:rsidRDefault="00144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4B25">
          <w:rPr>
            <w:noProof/>
            <w:lang w:val="zh-CN"/>
          </w:rPr>
          <w:t>4</w:t>
        </w:r>
        <w:r>
          <w:fldChar w:fldCharType="end"/>
        </w:r>
      </w:p>
    </w:sdtContent>
  </w:sdt>
  <w:p w:rsidR="006D1792" w:rsidRDefault="006D17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28" w:rsidRDefault="008D6E28">
      <w:r>
        <w:separator/>
      </w:r>
    </w:p>
  </w:footnote>
  <w:footnote w:type="continuationSeparator" w:id="0">
    <w:p w:rsidR="008D6E28" w:rsidRDefault="008D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zc1NGI4ZjU3NzhkZmQ1YWNmZDUyNDgzNmFhNTUifQ=="/>
  </w:docVars>
  <w:rsids>
    <w:rsidRoot w:val="006641BD"/>
    <w:rsid w:val="B69E7BB9"/>
    <w:rsid w:val="F9BF2B87"/>
    <w:rsid w:val="00034EE4"/>
    <w:rsid w:val="00035167"/>
    <w:rsid w:val="00035C59"/>
    <w:rsid w:val="0004315A"/>
    <w:rsid w:val="000528F0"/>
    <w:rsid w:val="00053D67"/>
    <w:rsid w:val="00070C45"/>
    <w:rsid w:val="00070F85"/>
    <w:rsid w:val="0007791D"/>
    <w:rsid w:val="00081992"/>
    <w:rsid w:val="00086A03"/>
    <w:rsid w:val="000A301F"/>
    <w:rsid w:val="000B052D"/>
    <w:rsid w:val="000D0535"/>
    <w:rsid w:val="000D377A"/>
    <w:rsid w:val="000D4DCF"/>
    <w:rsid w:val="000F7BE9"/>
    <w:rsid w:val="00103524"/>
    <w:rsid w:val="0010443A"/>
    <w:rsid w:val="00122790"/>
    <w:rsid w:val="001365A1"/>
    <w:rsid w:val="00137B30"/>
    <w:rsid w:val="00144B25"/>
    <w:rsid w:val="00163BC4"/>
    <w:rsid w:val="001651D7"/>
    <w:rsid w:val="00195BFC"/>
    <w:rsid w:val="00195ECA"/>
    <w:rsid w:val="001A341B"/>
    <w:rsid w:val="001A5660"/>
    <w:rsid w:val="001B0366"/>
    <w:rsid w:val="001C44E0"/>
    <w:rsid w:val="001C5A9E"/>
    <w:rsid w:val="001E0317"/>
    <w:rsid w:val="00202FB8"/>
    <w:rsid w:val="00203308"/>
    <w:rsid w:val="00204982"/>
    <w:rsid w:val="00233038"/>
    <w:rsid w:val="002409E2"/>
    <w:rsid w:val="00254C21"/>
    <w:rsid w:val="00264A79"/>
    <w:rsid w:val="00287671"/>
    <w:rsid w:val="002D2150"/>
    <w:rsid w:val="002E3A57"/>
    <w:rsid w:val="002F6BD4"/>
    <w:rsid w:val="0030118E"/>
    <w:rsid w:val="003017CB"/>
    <w:rsid w:val="003075D1"/>
    <w:rsid w:val="00307B09"/>
    <w:rsid w:val="00316734"/>
    <w:rsid w:val="00321EDA"/>
    <w:rsid w:val="00322719"/>
    <w:rsid w:val="0035436C"/>
    <w:rsid w:val="00365D24"/>
    <w:rsid w:val="00374017"/>
    <w:rsid w:val="00385CDD"/>
    <w:rsid w:val="003861AC"/>
    <w:rsid w:val="003861C7"/>
    <w:rsid w:val="00386BB9"/>
    <w:rsid w:val="003928A6"/>
    <w:rsid w:val="003A1CBF"/>
    <w:rsid w:val="003A670B"/>
    <w:rsid w:val="003C6808"/>
    <w:rsid w:val="003F06A4"/>
    <w:rsid w:val="00400009"/>
    <w:rsid w:val="004004CC"/>
    <w:rsid w:val="00413190"/>
    <w:rsid w:val="004303BF"/>
    <w:rsid w:val="004336EC"/>
    <w:rsid w:val="00435713"/>
    <w:rsid w:val="00435B6C"/>
    <w:rsid w:val="0043785A"/>
    <w:rsid w:val="004415E8"/>
    <w:rsid w:val="00445969"/>
    <w:rsid w:val="004854D7"/>
    <w:rsid w:val="004A4ACB"/>
    <w:rsid w:val="004B3A4E"/>
    <w:rsid w:val="004B7189"/>
    <w:rsid w:val="004C21B3"/>
    <w:rsid w:val="00500192"/>
    <w:rsid w:val="00501A41"/>
    <w:rsid w:val="005379A1"/>
    <w:rsid w:val="00544444"/>
    <w:rsid w:val="00547124"/>
    <w:rsid w:val="005507DB"/>
    <w:rsid w:val="005514C6"/>
    <w:rsid w:val="00554382"/>
    <w:rsid w:val="00561A7F"/>
    <w:rsid w:val="00573853"/>
    <w:rsid w:val="0057585B"/>
    <w:rsid w:val="005B08FD"/>
    <w:rsid w:val="005B2F70"/>
    <w:rsid w:val="005C5E65"/>
    <w:rsid w:val="005D08AD"/>
    <w:rsid w:val="005F6E51"/>
    <w:rsid w:val="006044C2"/>
    <w:rsid w:val="00624D0E"/>
    <w:rsid w:val="00633C1F"/>
    <w:rsid w:val="00644FEE"/>
    <w:rsid w:val="006641BD"/>
    <w:rsid w:val="0066570B"/>
    <w:rsid w:val="006658E1"/>
    <w:rsid w:val="0067587F"/>
    <w:rsid w:val="00680AD3"/>
    <w:rsid w:val="006854F2"/>
    <w:rsid w:val="00690E52"/>
    <w:rsid w:val="00691DE7"/>
    <w:rsid w:val="006960DB"/>
    <w:rsid w:val="0069740B"/>
    <w:rsid w:val="006A3772"/>
    <w:rsid w:val="006D1792"/>
    <w:rsid w:val="0071139F"/>
    <w:rsid w:val="00717788"/>
    <w:rsid w:val="00720EB3"/>
    <w:rsid w:val="007266AE"/>
    <w:rsid w:val="007328D4"/>
    <w:rsid w:val="00744E98"/>
    <w:rsid w:val="00791A74"/>
    <w:rsid w:val="007A49FC"/>
    <w:rsid w:val="007B22CF"/>
    <w:rsid w:val="007B26B1"/>
    <w:rsid w:val="007B6048"/>
    <w:rsid w:val="007B79B5"/>
    <w:rsid w:val="007D29A1"/>
    <w:rsid w:val="007E5890"/>
    <w:rsid w:val="007E6A55"/>
    <w:rsid w:val="007F254A"/>
    <w:rsid w:val="00800CF7"/>
    <w:rsid w:val="00806181"/>
    <w:rsid w:val="00825C21"/>
    <w:rsid w:val="0083515B"/>
    <w:rsid w:val="00837E77"/>
    <w:rsid w:val="00840821"/>
    <w:rsid w:val="008425B8"/>
    <w:rsid w:val="00843D8D"/>
    <w:rsid w:val="00863C1E"/>
    <w:rsid w:val="008679C5"/>
    <w:rsid w:val="00887315"/>
    <w:rsid w:val="008877BE"/>
    <w:rsid w:val="0089281C"/>
    <w:rsid w:val="00895B1E"/>
    <w:rsid w:val="008A009D"/>
    <w:rsid w:val="008B5084"/>
    <w:rsid w:val="008C1848"/>
    <w:rsid w:val="008C4EC9"/>
    <w:rsid w:val="008D308E"/>
    <w:rsid w:val="008D6E28"/>
    <w:rsid w:val="008E0723"/>
    <w:rsid w:val="008E7ED4"/>
    <w:rsid w:val="008F1734"/>
    <w:rsid w:val="0090053D"/>
    <w:rsid w:val="00902FCE"/>
    <w:rsid w:val="00906380"/>
    <w:rsid w:val="00926767"/>
    <w:rsid w:val="00942D95"/>
    <w:rsid w:val="00942F33"/>
    <w:rsid w:val="009468B5"/>
    <w:rsid w:val="00985791"/>
    <w:rsid w:val="009974BF"/>
    <w:rsid w:val="009C5AAB"/>
    <w:rsid w:val="009E78AE"/>
    <w:rsid w:val="00A01DDE"/>
    <w:rsid w:val="00A12883"/>
    <w:rsid w:val="00A257FA"/>
    <w:rsid w:val="00A5798F"/>
    <w:rsid w:val="00A7337F"/>
    <w:rsid w:val="00A7593A"/>
    <w:rsid w:val="00A826BF"/>
    <w:rsid w:val="00A9406D"/>
    <w:rsid w:val="00A97D6C"/>
    <w:rsid w:val="00AA3A21"/>
    <w:rsid w:val="00AA4A65"/>
    <w:rsid w:val="00AA4F89"/>
    <w:rsid w:val="00AB525A"/>
    <w:rsid w:val="00AC1DB7"/>
    <w:rsid w:val="00AC2A8A"/>
    <w:rsid w:val="00AC54C7"/>
    <w:rsid w:val="00AF63DB"/>
    <w:rsid w:val="00B02706"/>
    <w:rsid w:val="00B11F05"/>
    <w:rsid w:val="00B227F4"/>
    <w:rsid w:val="00B24292"/>
    <w:rsid w:val="00B308C1"/>
    <w:rsid w:val="00B335C4"/>
    <w:rsid w:val="00B4677F"/>
    <w:rsid w:val="00B67DEC"/>
    <w:rsid w:val="00B87C56"/>
    <w:rsid w:val="00B91824"/>
    <w:rsid w:val="00BB5CEF"/>
    <w:rsid w:val="00C0721D"/>
    <w:rsid w:val="00C521A6"/>
    <w:rsid w:val="00C55045"/>
    <w:rsid w:val="00C6092E"/>
    <w:rsid w:val="00C63D2D"/>
    <w:rsid w:val="00C712A9"/>
    <w:rsid w:val="00C767C4"/>
    <w:rsid w:val="00C92E1E"/>
    <w:rsid w:val="00CA0C99"/>
    <w:rsid w:val="00CA14CA"/>
    <w:rsid w:val="00CA3A68"/>
    <w:rsid w:val="00CA605B"/>
    <w:rsid w:val="00CA7A66"/>
    <w:rsid w:val="00CC5627"/>
    <w:rsid w:val="00CE1460"/>
    <w:rsid w:val="00CE726D"/>
    <w:rsid w:val="00CF11D1"/>
    <w:rsid w:val="00D02232"/>
    <w:rsid w:val="00D04C12"/>
    <w:rsid w:val="00D05C0D"/>
    <w:rsid w:val="00D3772A"/>
    <w:rsid w:val="00D40F3C"/>
    <w:rsid w:val="00D5073F"/>
    <w:rsid w:val="00D52561"/>
    <w:rsid w:val="00D53A60"/>
    <w:rsid w:val="00D6050D"/>
    <w:rsid w:val="00D60905"/>
    <w:rsid w:val="00D63F96"/>
    <w:rsid w:val="00D86C8C"/>
    <w:rsid w:val="00D9089F"/>
    <w:rsid w:val="00DE43FB"/>
    <w:rsid w:val="00E04E39"/>
    <w:rsid w:val="00E07029"/>
    <w:rsid w:val="00E12D9C"/>
    <w:rsid w:val="00E224B8"/>
    <w:rsid w:val="00E56447"/>
    <w:rsid w:val="00E6090C"/>
    <w:rsid w:val="00E65698"/>
    <w:rsid w:val="00E65771"/>
    <w:rsid w:val="00E91E12"/>
    <w:rsid w:val="00E93AD8"/>
    <w:rsid w:val="00E959E9"/>
    <w:rsid w:val="00EB2299"/>
    <w:rsid w:val="00EB600A"/>
    <w:rsid w:val="00EB7CF1"/>
    <w:rsid w:val="00EE25BC"/>
    <w:rsid w:val="00EF7A9F"/>
    <w:rsid w:val="00F062D2"/>
    <w:rsid w:val="00F12EC8"/>
    <w:rsid w:val="00F17EC4"/>
    <w:rsid w:val="00F26ECC"/>
    <w:rsid w:val="00F339F2"/>
    <w:rsid w:val="00F55448"/>
    <w:rsid w:val="00F57301"/>
    <w:rsid w:val="00F64A62"/>
    <w:rsid w:val="00F92FF2"/>
    <w:rsid w:val="00FA69B0"/>
    <w:rsid w:val="00FA6BE4"/>
    <w:rsid w:val="00FB3E62"/>
    <w:rsid w:val="00FC5A07"/>
    <w:rsid w:val="00FF379C"/>
    <w:rsid w:val="00FF7F5D"/>
    <w:rsid w:val="1F3780BD"/>
    <w:rsid w:val="34404F8F"/>
    <w:rsid w:val="393373B7"/>
    <w:rsid w:val="60D86181"/>
    <w:rsid w:val="779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5">
    <w:name w:val="15"/>
    <w:basedOn w:val="a0"/>
    <w:autoRedefine/>
    <w:qFormat/>
    <w:rPr>
      <w:rFonts w:ascii="仿宋_GB2312" w:hAnsi="仿宋_GB2312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5">
    <w:name w:val="15"/>
    <w:basedOn w:val="a0"/>
    <w:autoRedefine/>
    <w:qFormat/>
    <w:rPr>
      <w:rFonts w:ascii="仿宋_GB2312" w:hAnsi="仿宋_GB2312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200</cp:revision>
  <dcterms:created xsi:type="dcterms:W3CDTF">2023-12-09T18:53:00Z</dcterms:created>
  <dcterms:modified xsi:type="dcterms:W3CDTF">2024-01-11T07:12:00Z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0D46C91D476FCF36F902816582B33273_42</vt:lpwstr>
  </property>
</Properties>
</file>