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atLeast"/>
        <w:ind w:right="315" w:rightChars="150"/>
        <w:jc w:val="right"/>
        <w:textAlignment w:val="auto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类别</w:t>
      </w:r>
      <w:bookmarkStart w:id="0" w:name="_GoBack"/>
      <w:bookmarkEnd w:id="0"/>
      <w:r>
        <w:rPr>
          <w:rFonts w:hint="eastAsia" w:ascii="黑体" w:eastAsia="黑体"/>
          <w:sz w:val="32"/>
        </w:rPr>
        <w:t>标记：</w:t>
      </w:r>
      <w:r>
        <w:rPr>
          <w:rFonts w:hint="default" w:ascii="黑体" w:eastAsia="黑体"/>
          <w:sz w:val="32"/>
        </w:rPr>
        <w:t>A</w:t>
      </w:r>
      <w:r>
        <w:rPr>
          <w:rFonts w:hint="eastAsia" w:ascii="黑体" w:eastAsia="黑体"/>
          <w:sz w:val="32"/>
        </w:rPr>
        <w:t xml:space="preserve"> </w:t>
      </w:r>
    </w:p>
    <w:p>
      <w:pPr>
        <w:spacing w:line="460" w:lineRule="atLeast"/>
        <w:jc w:val="right"/>
        <w:rPr>
          <w:rFonts w:hint="eastAsia" w:ascii="仿宋_GB2312"/>
          <w:sz w:val="32"/>
        </w:rPr>
      </w:pPr>
    </w:p>
    <w:p>
      <w:pPr>
        <w:spacing w:line="460" w:lineRule="atLeast"/>
        <w:rPr>
          <w:rFonts w:hint="eastAsia" w:ascii="仿宋_GB2312"/>
          <w:spacing w:val="11"/>
          <w:sz w:val="32"/>
        </w:rPr>
      </w:pPr>
      <w:r>
        <w:rPr>
          <w:rFonts w:hint="eastAsia" w:ascii="方正小标宋简体" w:eastAsia="方正小标宋简体"/>
          <w:color w:val="FF0000"/>
          <w:spacing w:val="11"/>
          <w:sz w:val="86"/>
          <w:szCs w:val="86"/>
        </w:rPr>
        <w:t>慈溪市农业农村局文件</w:t>
      </w:r>
    </w:p>
    <w:p>
      <w:pPr>
        <w:spacing w:line="460" w:lineRule="atLeast"/>
        <w:rPr>
          <w:rFonts w:hint="eastAsia" w:ascii="仿宋_GB2312"/>
          <w:sz w:val="32"/>
        </w:rPr>
      </w:pPr>
    </w:p>
    <w:p>
      <w:pPr>
        <w:spacing w:line="460" w:lineRule="atLeast"/>
        <w:rPr>
          <w:rFonts w:hint="eastAsia" w:ascii="仿宋_GB2312"/>
          <w:sz w:val="32"/>
        </w:rPr>
      </w:pPr>
    </w:p>
    <w:p>
      <w:pPr>
        <w:spacing w:line="32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/>
          <w:sz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慈农建〔20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val="en-US" w:eastAsia="zh-CN"/>
        </w:rPr>
        <w:t xml:space="preserve">33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号　　　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　     签发人：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卢泽</w:t>
      </w:r>
    </w:p>
    <w:p>
      <w:pPr>
        <w:spacing w:line="320" w:lineRule="exact"/>
        <w:rPr>
          <w:rFonts w:hint="eastAsia" w:ascii="仿宋_GB2312"/>
          <w:sz w:val="32"/>
          <w:szCs w:val="32"/>
        </w:rPr>
      </w:pPr>
      <w:r>
        <w:rPr>
          <w:rFonts w:ascii="仿宋_GB2312"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97790</wp:posOffset>
                </wp:positionV>
                <wp:extent cx="5558790" cy="254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8790" cy="254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7.7pt;height:0.2pt;width:437.7pt;z-index:251660288;mso-width-relative:page;mso-height-relative:page;" filled="f" stroked="t" coordsize="21600,21600" o:gfxdata="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bH08r1QAAAAYBAAAP&#10;AAAAAAAAAAEAIAAAACIAAABkcnMvZG93bnJldi54bWxQSwECFAAUAAAACACHTuJAGpAcqOIBAACa&#10;AwAADgAAAAAAAAABACAAAAAkAQAAZHJzL2Uyb0RvYy54bWxQSwUGAAAAAAYABgBZAQAAeA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ind w:left="0" w:leftChars="0" w:firstLine="0" w:firstLineChars="0"/>
        <w:rPr>
          <w:rFonts w:hint="eastAsia" w:ascii="仿宋_GB2312"/>
          <w:sz w:val="32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对市十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届人大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次会议第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号建议的答复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鲁华芳代表: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您提出的《关于促进一二三产融合发展的建议》已收悉，我局及时组织人员进行了认真研究，并提出具体承办意见，经局长办公会议研究同意，现答复如下：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近年来，我市加快推进一二三产业融合发展，围绕产业融合、主体融合、产村融合、农文旅融合等方向，发展了一批新产业、新模式、新业态，也为农业产业高质量发展点燃新的生机和活力。您在农业一二三产业融合发展方面，提出了很好的建议，近年来，我市也积极引导、大力扶持，全面推进产业融合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一、立足优势主导，大力发展“三新”农业。正如您所讲，好的模式成就好的产品，好的产品让产业更持久。近年来，我市依托产学研合作、农技服务、培训宣传等方式，积极引进推广新品种、新技术、新模式，帮助农业主体提高生产水平、转变生产模式，增加产品核心竞争力。同时，我们也依托本地的资源禀赋，发挥比较优势，大力发展慈溪杨梅、慈溪葡萄、慈溪蜜梨、鲜食大豆、西兰花等主导特色优势产业，主导产业规模不断扩大，产业集群不断发展，农产品附加值得到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二、立足做深做细，大力发挥园区集聚效益。您在建议中提到，不同个体之间要相互配套，抱团合作，打造小区域内的农业CBD。这与我们提出的要主体融合、产村融合的概念是不谋而合的。近年来，我市大力推进园区建设，将优秀主体、优势产业和优质要素集聚起来，打造市、镇、主体三级农业特色园区，有利于资源要素集成、主体协作配合、产业协同发展。同时，鼓励产村联动，通过国土空间综合整治等行动，盘活村闲置农房资源，用于发展农家乐、民宿等休闲观光农业，有效解决融合用地难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三、立足引才育才，夯实农业人才培育积累。大力实施“两进两回”行动，出台大学生在农业领域就业创业扶持政策，鼓励有志于从事农业的青年、乡贤等人才投身农业农村领域就业创业。今年，我市还将对坎墩大学生众创园进行迭代升级，打造成为新农人孵化、培育、输出一体化众创平台，切实解决谁来种地的问题。同时，继续开展高素质农民培训，不断提升农民技术水平和综合素养，真正让农民成为一种职业，让农业成为一项事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最后，感谢您对农业农村工作的关心和支持！</w:t>
      </w:r>
    </w:p>
    <w:p>
      <w:pPr>
        <w:pStyle w:val="2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1260" w:rightChars="600"/>
        <w:jc w:val="righ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二〇二二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抄  送：市人大代表工委，市政府办公室，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周巷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人大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主席团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邵晶晶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联系电话：63989903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/>
    <w:sectPr>
      <w:footerReference r:id="rId3" w:type="default"/>
      <w:pgSz w:w="11906" w:h="16838"/>
      <w:pgMar w:top="2098" w:right="1474" w:bottom="1985" w:left="1587" w:header="1021" w:footer="113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YjkxMWMwZTdjYWQ0NzZhNGM4MDgxMzYxZDA2NjMifQ=="/>
  </w:docVars>
  <w:rsids>
    <w:rsidRoot w:val="044A1DEA"/>
    <w:rsid w:val="044A1DEA"/>
    <w:rsid w:val="04CA0E1D"/>
    <w:rsid w:val="097762F2"/>
    <w:rsid w:val="12EB54CA"/>
    <w:rsid w:val="231F3AA4"/>
    <w:rsid w:val="2499519A"/>
    <w:rsid w:val="42EC15FE"/>
    <w:rsid w:val="5F705EFC"/>
    <w:rsid w:val="6DCB04F6"/>
    <w:rsid w:val="791B6966"/>
    <w:rsid w:val="7B8C2E83"/>
    <w:rsid w:val="7F3071D8"/>
    <w:rsid w:val="7FF7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99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eastAsia="仿宋"/>
    </w:r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Subtitle"/>
    <w:next w:val="1"/>
    <w:qFormat/>
    <w:uiPriority w:val="0"/>
    <w:pPr>
      <w:wordWrap w:val="0"/>
      <w:spacing w:after="60"/>
      <w:jc w:val="center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styleId="6">
    <w:name w:val="Body Text Indent"/>
    <w:basedOn w:val="1"/>
    <w:next w:val="3"/>
    <w:qFormat/>
    <w:uiPriority w:val="0"/>
    <w:pPr>
      <w:ind w:left="420" w:leftChars="200"/>
    </w:pPr>
  </w:style>
  <w:style w:type="paragraph" w:styleId="7">
    <w:name w:val="endnote text"/>
    <w:basedOn w:val="1"/>
    <w:semiHidden/>
    <w:qFormat/>
    <w:uiPriority w:val="99"/>
    <w:pPr>
      <w:snapToGrid w:val="0"/>
      <w:jc w:val="left"/>
    </w:pPr>
  </w:style>
  <w:style w:type="paragraph" w:styleId="8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Body Text First Indent"/>
    <w:basedOn w:val="4"/>
    <w:next w:val="11"/>
    <w:qFormat/>
    <w:uiPriority w:val="0"/>
    <w:pPr>
      <w:ind w:firstLine="420" w:firstLineChars="100"/>
    </w:pPr>
    <w:rPr>
      <w:rFonts w:ascii="Calibri" w:hAnsi="Calibri"/>
    </w:rPr>
  </w:style>
  <w:style w:type="paragraph" w:styleId="11">
    <w:name w:val="Body Text First Indent 2"/>
    <w:basedOn w:val="6"/>
    <w:qFormat/>
    <w:uiPriority w:val="0"/>
    <w:pPr>
      <w:ind w:firstLine="420" w:firstLineChars="200"/>
    </w:pPr>
  </w:style>
  <w:style w:type="paragraph" w:customStyle="1" w:styleId="14">
    <w:name w:val="引文目录1"/>
    <w:basedOn w:val="1"/>
    <w:next w:val="1"/>
    <w:qFormat/>
    <w:uiPriority w:val="0"/>
    <w:pPr>
      <w:spacing w:beforeAutospacing="1" w:afterAutospacing="1"/>
      <w:ind w:left="420" w:leftChars="200"/>
    </w:pPr>
    <w:rPr>
      <w:rFonts w:hint="eastAsia" w:ascii="Calibri" w:hAnsi="Calibri" w:eastAsia="宋体" w:cs="黑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982</Words>
  <Characters>1006</Characters>
  <Lines>0</Lines>
  <Paragraphs>0</Paragraphs>
  <TotalTime>1</TotalTime>
  <ScaleCrop>false</ScaleCrop>
  <LinksUpToDate>false</LinksUpToDate>
  <CharactersWithSpaces>1026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2022-05-07T18:18:00Z</dcterms:created>
  <dc:creator>邵晶晶</dc:creator>
  <cp:lastModifiedBy>Lenovo</cp:lastModifiedBy>
  <dcterms:modified xsi:type="dcterms:W3CDTF">2022-06-29T03:48:59Z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81156D62524B4C14A27C9E7B0FCEDBC7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