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B1" w:rsidRDefault="002831B1">
      <w:pPr>
        <w:spacing w:line="560" w:lineRule="exact"/>
        <w:ind w:left="883" w:hangingChars="200" w:hanging="883"/>
        <w:jc w:val="center"/>
        <w:rPr>
          <w:rFonts w:ascii="宋体" w:eastAsia="宋体" w:hAnsi="宋体" w:cs="宋体"/>
          <w:b/>
          <w:sz w:val="44"/>
          <w:szCs w:val="44"/>
        </w:rPr>
      </w:pPr>
      <w:bookmarkStart w:id="0" w:name="_GoBack"/>
    </w:p>
    <w:p w:rsidR="002831B1" w:rsidRDefault="002831B1">
      <w:pPr>
        <w:spacing w:line="560" w:lineRule="exact"/>
        <w:ind w:left="883" w:hangingChars="200" w:hanging="883"/>
        <w:jc w:val="center"/>
        <w:rPr>
          <w:rFonts w:ascii="宋体" w:eastAsia="宋体" w:hAnsi="宋体" w:cs="宋体"/>
          <w:b/>
          <w:sz w:val="44"/>
          <w:szCs w:val="44"/>
        </w:rPr>
      </w:pPr>
    </w:p>
    <w:p w:rsidR="002831B1" w:rsidRPr="00315C38" w:rsidRDefault="00315C38">
      <w:pPr>
        <w:spacing w:line="560" w:lineRule="exact"/>
        <w:jc w:val="center"/>
        <w:rPr>
          <w:rFonts w:asciiTheme="majorEastAsia" w:eastAsiaTheme="majorEastAsia" w:hAnsiTheme="majorEastAsia" w:cs="Arial"/>
          <w:b/>
          <w:sz w:val="44"/>
          <w:szCs w:val="44"/>
        </w:rPr>
      </w:pPr>
      <w:r w:rsidRPr="00315C38">
        <w:rPr>
          <w:rFonts w:asciiTheme="majorEastAsia" w:eastAsiaTheme="majorEastAsia" w:hAnsiTheme="majorEastAsia" w:hint="eastAsia"/>
          <w:b/>
          <w:sz w:val="44"/>
          <w:szCs w:val="44"/>
        </w:rPr>
        <w:t>关于加快普及高清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/</w:t>
      </w:r>
      <w:r w:rsidRPr="00315C38">
        <w:rPr>
          <w:rFonts w:asciiTheme="majorEastAsia" w:eastAsiaTheme="majorEastAsia" w:hAnsiTheme="majorEastAsia" w:hint="eastAsia"/>
          <w:b/>
          <w:sz w:val="44"/>
          <w:szCs w:val="44"/>
        </w:rPr>
        <w:t>4K超高</w:t>
      </w:r>
      <w:proofErr w:type="gramStart"/>
      <w:r w:rsidRPr="00315C38">
        <w:rPr>
          <w:rFonts w:asciiTheme="majorEastAsia" w:eastAsiaTheme="majorEastAsia" w:hAnsiTheme="majorEastAsia" w:hint="eastAsia"/>
          <w:b/>
          <w:sz w:val="44"/>
          <w:szCs w:val="44"/>
        </w:rPr>
        <w:t>清数字</w:t>
      </w:r>
      <w:proofErr w:type="gramEnd"/>
      <w:r w:rsidRPr="00315C38">
        <w:rPr>
          <w:rFonts w:asciiTheme="majorEastAsia" w:eastAsiaTheme="majorEastAsia" w:hAnsiTheme="majorEastAsia" w:hint="eastAsia"/>
          <w:b/>
          <w:sz w:val="44"/>
          <w:szCs w:val="44"/>
        </w:rPr>
        <w:t>电视的建议</w:t>
      </w:r>
    </w:p>
    <w:p w:rsidR="002831B1" w:rsidRDefault="002831B1">
      <w:pPr>
        <w:spacing w:line="560" w:lineRule="exact"/>
        <w:ind w:left="640" w:hangingChars="200" w:hanging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2831B1" w:rsidRPr="00315C38" w:rsidRDefault="00307D4B">
      <w:pPr>
        <w:spacing w:line="560" w:lineRule="exact"/>
        <w:rPr>
          <w:rFonts w:ascii="楷体_GB2312" w:eastAsia="楷体_GB2312" w:hAnsi="Times New Roman" w:cs="Times New Roman" w:hint="eastAsia"/>
          <w:sz w:val="32"/>
          <w:szCs w:val="32"/>
        </w:rPr>
      </w:pPr>
      <w:r w:rsidRPr="00315C38">
        <w:rPr>
          <w:rFonts w:ascii="楷体_GB2312" w:eastAsia="楷体_GB2312" w:hAnsi="Times New Roman" w:cs="Times New Roman" w:hint="eastAsia"/>
          <w:sz w:val="32"/>
          <w:szCs w:val="32"/>
        </w:rPr>
        <w:t>领衔代表</w:t>
      </w:r>
      <w:r w:rsidRPr="00315C38">
        <w:rPr>
          <w:rFonts w:ascii="楷体_GB2312" w:eastAsia="楷体_GB2312" w:hAnsi="Times New Roman" w:cs="Times New Roman" w:hint="eastAsia"/>
          <w:sz w:val="32"/>
          <w:szCs w:val="32"/>
        </w:rPr>
        <w:t>：</w:t>
      </w:r>
      <w:proofErr w:type="gramStart"/>
      <w:r w:rsidRPr="00315C38">
        <w:rPr>
          <w:rFonts w:ascii="楷体_GB2312" w:eastAsia="楷体_GB2312" w:hAnsi="Times New Roman" w:cs="Times New Roman" w:hint="eastAsia"/>
          <w:sz w:val="32"/>
          <w:szCs w:val="32"/>
        </w:rPr>
        <w:t>吕</w:t>
      </w:r>
      <w:proofErr w:type="gramEnd"/>
      <w:r w:rsidRPr="00315C38">
        <w:rPr>
          <w:rFonts w:ascii="楷体_GB2312" w:eastAsia="楷体_GB2312" w:hAnsi="Times New Roman" w:cs="Times New Roman" w:hint="eastAsia"/>
          <w:sz w:val="32"/>
          <w:szCs w:val="32"/>
        </w:rPr>
        <w:t>怡然</w:t>
      </w:r>
    </w:p>
    <w:p w:rsidR="002831B1" w:rsidRPr="00315C38" w:rsidRDefault="00307D4B">
      <w:pPr>
        <w:spacing w:line="560" w:lineRule="exact"/>
        <w:rPr>
          <w:rFonts w:ascii="楷体_GB2312" w:eastAsia="楷体_GB2312" w:hint="eastAsia"/>
        </w:rPr>
      </w:pPr>
      <w:r w:rsidRPr="00315C38">
        <w:rPr>
          <w:rFonts w:ascii="楷体_GB2312" w:eastAsia="楷体_GB2312" w:hAnsi="Times New Roman" w:cs="Times New Roman" w:hint="eastAsia"/>
          <w:sz w:val="32"/>
          <w:szCs w:val="32"/>
        </w:rPr>
        <w:t>附议代表：</w:t>
      </w:r>
    </w:p>
    <w:p w:rsidR="002831B1" w:rsidRDefault="002831B1">
      <w:pPr>
        <w:pStyle w:val="2"/>
      </w:pPr>
    </w:p>
    <w:p w:rsidR="002831B1" w:rsidRDefault="00307D4B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随着视频制作和网络传输技术的提升，高清和</w:t>
      </w:r>
      <w:r>
        <w:rPr>
          <w:rFonts w:ascii="仿宋_GB2312" w:eastAsia="仿宋_GB2312" w:hAnsi="宋体" w:cs="Times New Roman" w:hint="eastAsia"/>
          <w:sz w:val="32"/>
          <w:szCs w:val="32"/>
        </w:rPr>
        <w:t>4K</w:t>
      </w:r>
      <w:r>
        <w:rPr>
          <w:rFonts w:ascii="仿宋_GB2312" w:eastAsia="仿宋_GB2312" w:hAnsi="宋体" w:cs="Times New Roman" w:hint="eastAsia"/>
          <w:sz w:val="32"/>
          <w:szCs w:val="32"/>
        </w:rPr>
        <w:t>超高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清数字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电视节目发展迅猛，截至</w:t>
      </w:r>
      <w:r>
        <w:rPr>
          <w:rFonts w:ascii="仿宋_GB2312" w:eastAsia="仿宋_GB2312" w:hAnsi="宋体" w:cs="Times New Roman" w:hint="eastAsia"/>
          <w:sz w:val="32"/>
          <w:szCs w:val="32"/>
        </w:rPr>
        <w:t>2022</w:t>
      </w:r>
      <w:r>
        <w:rPr>
          <w:rFonts w:ascii="仿宋_GB2312" w:eastAsia="仿宋_GB2312" w:hAnsi="宋体" w:cs="Times New Roman" w:hint="eastAsia"/>
          <w:sz w:val="32"/>
          <w:szCs w:val="32"/>
        </w:rPr>
        <w:t>年</w:t>
      </w:r>
      <w:r>
        <w:rPr>
          <w:rFonts w:ascii="仿宋_GB2312" w:eastAsia="仿宋_GB2312" w:hAnsi="宋体" w:cs="Times New Roman" w:hint="eastAsia"/>
          <w:sz w:val="32"/>
          <w:szCs w:val="32"/>
        </w:rPr>
        <w:t>3</w:t>
      </w:r>
      <w:r>
        <w:rPr>
          <w:rFonts w:ascii="仿宋_GB2312" w:eastAsia="仿宋_GB2312" w:hAnsi="宋体" w:cs="Times New Roman" w:hint="eastAsia"/>
          <w:sz w:val="32"/>
          <w:szCs w:val="32"/>
        </w:rPr>
        <w:t>月底，全国地级及以上播出机构经批准开办高清电视频道</w:t>
      </w:r>
      <w:r>
        <w:rPr>
          <w:rFonts w:ascii="仿宋_GB2312" w:eastAsia="仿宋_GB2312" w:hAnsi="宋体" w:cs="Times New Roman" w:hint="eastAsia"/>
          <w:sz w:val="32"/>
          <w:szCs w:val="32"/>
        </w:rPr>
        <w:t>1015</w:t>
      </w:r>
      <w:r>
        <w:rPr>
          <w:rFonts w:ascii="仿宋_GB2312" w:eastAsia="仿宋_GB2312" w:hAnsi="宋体" w:cs="Times New Roman" w:hint="eastAsia"/>
          <w:sz w:val="32"/>
          <w:szCs w:val="32"/>
        </w:rPr>
        <w:t>个，</w:t>
      </w:r>
      <w:r>
        <w:rPr>
          <w:rFonts w:ascii="仿宋_GB2312" w:eastAsia="仿宋_GB2312" w:hAnsi="宋体" w:cs="Times New Roman" w:hint="eastAsia"/>
          <w:sz w:val="32"/>
          <w:szCs w:val="32"/>
        </w:rPr>
        <w:t>4K/8K</w:t>
      </w:r>
      <w:r>
        <w:rPr>
          <w:rFonts w:ascii="仿宋_GB2312" w:eastAsia="仿宋_GB2312" w:hAnsi="宋体" w:cs="Times New Roman" w:hint="eastAsia"/>
          <w:sz w:val="32"/>
          <w:szCs w:val="32"/>
        </w:rPr>
        <w:t>超高清频道</w:t>
      </w:r>
      <w:r>
        <w:rPr>
          <w:rFonts w:ascii="仿宋_GB2312" w:eastAsia="仿宋_GB2312" w:hAnsi="宋体" w:cs="Times New Roman" w:hint="eastAsia"/>
          <w:sz w:val="32"/>
          <w:szCs w:val="32"/>
        </w:rPr>
        <w:t>10</w:t>
      </w:r>
      <w:r>
        <w:rPr>
          <w:rFonts w:ascii="仿宋_GB2312" w:eastAsia="仿宋_GB2312" w:hAnsi="宋体" w:cs="Times New Roman" w:hint="eastAsia"/>
          <w:sz w:val="32"/>
          <w:szCs w:val="32"/>
        </w:rPr>
        <w:t>个，中央总台、</w:t>
      </w:r>
      <w:r>
        <w:rPr>
          <w:rFonts w:ascii="仿宋_GB2312" w:eastAsia="仿宋_GB2312" w:hAnsi="宋体" w:cs="Times New Roman" w:hint="eastAsia"/>
          <w:sz w:val="32"/>
          <w:szCs w:val="32"/>
        </w:rPr>
        <w:t>28</w:t>
      </w:r>
      <w:r>
        <w:rPr>
          <w:rFonts w:ascii="仿宋_GB2312" w:eastAsia="仿宋_GB2312" w:hAnsi="宋体" w:cs="Times New Roman" w:hint="eastAsia"/>
          <w:sz w:val="32"/>
          <w:szCs w:val="32"/>
        </w:rPr>
        <w:t>个省级台基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本实现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全部电视频道高清播出，地级台频道高清化率超过</w:t>
      </w:r>
      <w:r>
        <w:rPr>
          <w:rFonts w:ascii="仿宋_GB2312" w:eastAsia="仿宋_GB2312" w:hAnsi="宋体" w:cs="Times New Roman" w:hint="eastAsia"/>
          <w:sz w:val="32"/>
          <w:szCs w:val="32"/>
        </w:rPr>
        <w:t>80%</w:t>
      </w:r>
      <w:r>
        <w:rPr>
          <w:rFonts w:ascii="仿宋_GB2312" w:eastAsia="仿宋_GB2312" w:hAnsi="宋体" w:cs="Times New Roman"/>
          <w:sz w:val="32"/>
          <w:szCs w:val="32"/>
        </w:rPr>
        <w:t>。</w:t>
      </w:r>
      <w:r>
        <w:rPr>
          <w:rFonts w:ascii="仿宋_GB2312" w:eastAsia="仿宋_GB2312" w:hAnsi="宋体" w:cs="Times New Roman" w:hint="eastAsia"/>
          <w:sz w:val="32"/>
          <w:szCs w:val="32"/>
        </w:rPr>
        <w:t>慈溪电视台本地频道也已全部实现高清化播出。根据工信部、广电总局、中央广播电视总台印发的《超高清视频产业发展行动计划（</w:t>
      </w:r>
      <w:r>
        <w:rPr>
          <w:rFonts w:ascii="仿宋_GB2312" w:eastAsia="仿宋_GB2312" w:hAnsi="宋体" w:cs="Times New Roman" w:hint="eastAsia"/>
          <w:sz w:val="32"/>
          <w:szCs w:val="32"/>
        </w:rPr>
        <w:t>2019-2022</w:t>
      </w:r>
      <w:r>
        <w:rPr>
          <w:rFonts w:ascii="仿宋_GB2312" w:eastAsia="仿宋_GB2312" w:hAnsi="宋体" w:cs="Times New Roman" w:hint="eastAsia"/>
          <w:sz w:val="32"/>
          <w:szCs w:val="32"/>
        </w:rPr>
        <w:t>年）》要求，到</w:t>
      </w:r>
      <w:r>
        <w:rPr>
          <w:rFonts w:ascii="仿宋_GB2312" w:eastAsia="仿宋_GB2312" w:hAnsi="宋体" w:cs="Times New Roman" w:hint="eastAsia"/>
          <w:sz w:val="32"/>
          <w:szCs w:val="32"/>
        </w:rPr>
        <w:t>2022</w:t>
      </w:r>
      <w:r>
        <w:rPr>
          <w:rFonts w:ascii="仿宋_GB2312" w:eastAsia="仿宋_GB2312" w:hAnsi="宋体" w:cs="Times New Roman" w:hint="eastAsia"/>
          <w:sz w:val="32"/>
          <w:szCs w:val="32"/>
        </w:rPr>
        <w:t>年</w:t>
      </w:r>
      <w:r>
        <w:rPr>
          <w:rFonts w:ascii="仿宋_GB2312" w:eastAsia="仿宋_GB2312" w:hAnsi="宋体" w:cs="Times New Roman" w:hint="eastAsia"/>
          <w:sz w:val="32"/>
          <w:szCs w:val="32"/>
        </w:rPr>
        <w:t>4K</w:t>
      </w:r>
      <w:r>
        <w:rPr>
          <w:rFonts w:ascii="仿宋_GB2312" w:eastAsia="仿宋_GB2312" w:hAnsi="宋体" w:cs="Times New Roman" w:hint="eastAsia"/>
          <w:sz w:val="32"/>
          <w:szCs w:val="32"/>
        </w:rPr>
        <w:t>超高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清用户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将达</w:t>
      </w:r>
      <w:r>
        <w:rPr>
          <w:rFonts w:ascii="仿宋_GB2312" w:eastAsia="仿宋_GB2312" w:hAnsi="宋体" w:cs="Times New Roman" w:hint="eastAsia"/>
          <w:sz w:val="32"/>
          <w:szCs w:val="32"/>
        </w:rPr>
        <w:t>2</w:t>
      </w:r>
      <w:r>
        <w:rPr>
          <w:rFonts w:ascii="仿宋_GB2312" w:eastAsia="仿宋_GB2312" w:hAnsi="宋体" w:cs="Times New Roman" w:hint="eastAsia"/>
          <w:sz w:val="32"/>
          <w:szCs w:val="32"/>
        </w:rPr>
        <w:t>亿。为了让全市人民更好的观看高清</w:t>
      </w:r>
      <w:r>
        <w:rPr>
          <w:rFonts w:ascii="仿宋_GB2312" w:eastAsia="仿宋_GB2312" w:hAnsi="宋体" w:cs="Times New Roman" w:hint="eastAsia"/>
          <w:sz w:val="32"/>
          <w:szCs w:val="32"/>
        </w:rPr>
        <w:t>/4K</w:t>
      </w:r>
      <w:r>
        <w:rPr>
          <w:rFonts w:ascii="仿宋_GB2312" w:eastAsia="仿宋_GB2312" w:hAnsi="宋体" w:cs="Times New Roman" w:hint="eastAsia"/>
          <w:sz w:val="32"/>
          <w:szCs w:val="32"/>
        </w:rPr>
        <w:t>超高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清数字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电视节目，享受高质量画面带来的美好生活体验，建设共富共美现代化新慈溪，建议在全市推进高清</w:t>
      </w:r>
      <w:r>
        <w:rPr>
          <w:rFonts w:ascii="仿宋_GB2312" w:eastAsia="仿宋_GB2312" w:hAnsi="宋体" w:cs="Times New Roman" w:hint="eastAsia"/>
          <w:sz w:val="32"/>
          <w:szCs w:val="32"/>
        </w:rPr>
        <w:t>/4K</w:t>
      </w:r>
      <w:r>
        <w:rPr>
          <w:rFonts w:ascii="仿宋_GB2312" w:eastAsia="仿宋_GB2312" w:hAnsi="宋体" w:cs="Times New Roman" w:hint="eastAsia"/>
          <w:sz w:val="32"/>
          <w:szCs w:val="32"/>
        </w:rPr>
        <w:t>超高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清数字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电视普及。</w:t>
      </w:r>
    </w:p>
    <w:p w:rsidR="002831B1" w:rsidRDefault="00307D4B">
      <w:pPr>
        <w:numPr>
          <w:ilvl w:val="0"/>
          <w:numId w:val="1"/>
        </w:num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现状分析</w:t>
      </w:r>
    </w:p>
    <w:p w:rsidR="002831B1" w:rsidRDefault="00307D4B">
      <w:pPr>
        <w:pStyle w:val="2"/>
        <w:rPr>
          <w:rFonts w:ascii="仿宋_GB2312" w:hAnsi="宋体"/>
          <w:kern w:val="2"/>
          <w:szCs w:val="32"/>
        </w:rPr>
      </w:pPr>
      <w:r>
        <w:rPr>
          <w:rFonts w:ascii="黑体" w:eastAsia="黑体" w:hAnsi="黑体" w:cs="黑体" w:hint="eastAsia"/>
          <w:kern w:val="2"/>
          <w:szCs w:val="32"/>
        </w:rPr>
        <w:t xml:space="preserve">    </w:t>
      </w:r>
      <w:r>
        <w:rPr>
          <w:rFonts w:ascii="仿宋_GB2312" w:hAnsi="宋体" w:hint="eastAsia"/>
          <w:kern w:val="2"/>
          <w:szCs w:val="32"/>
        </w:rPr>
        <w:t>高清</w:t>
      </w:r>
      <w:r>
        <w:rPr>
          <w:rFonts w:ascii="仿宋_GB2312" w:hAnsi="宋体" w:hint="eastAsia"/>
          <w:kern w:val="2"/>
          <w:szCs w:val="32"/>
        </w:rPr>
        <w:t>/4K</w:t>
      </w:r>
      <w:r>
        <w:rPr>
          <w:rFonts w:ascii="仿宋_GB2312" w:hAnsi="宋体" w:hint="eastAsia"/>
          <w:kern w:val="2"/>
          <w:szCs w:val="32"/>
        </w:rPr>
        <w:t>超高</w:t>
      </w:r>
      <w:proofErr w:type="gramStart"/>
      <w:r>
        <w:rPr>
          <w:rFonts w:ascii="仿宋_GB2312" w:hAnsi="宋体" w:hint="eastAsia"/>
          <w:kern w:val="2"/>
          <w:szCs w:val="32"/>
        </w:rPr>
        <w:t>清数字</w:t>
      </w:r>
      <w:proofErr w:type="gramEnd"/>
      <w:r>
        <w:rPr>
          <w:rFonts w:ascii="仿宋_GB2312" w:hAnsi="宋体" w:hint="eastAsia"/>
          <w:kern w:val="2"/>
          <w:szCs w:val="32"/>
        </w:rPr>
        <w:t>电视普及是社会发展进步的必然要求，是满足民生需求，建设美丽城镇、美丽乡村，实现共同富裕的集中体现。具有很强的代表性、全局性，符合覆盖面广、受益面大、</w:t>
      </w:r>
      <w:r>
        <w:rPr>
          <w:rFonts w:ascii="仿宋_GB2312" w:hAnsi="宋体" w:hint="eastAsia"/>
          <w:kern w:val="2"/>
          <w:szCs w:val="32"/>
        </w:rPr>
        <w:lastRenderedPageBreak/>
        <w:t>社会效益显著等特点</w:t>
      </w:r>
      <w:r>
        <w:rPr>
          <w:rFonts w:ascii="仿宋_GB2312" w:hAnsi="宋体" w:hint="eastAsia"/>
          <w:kern w:val="2"/>
          <w:szCs w:val="32"/>
        </w:rPr>
        <w:t>。</w:t>
      </w:r>
      <w:r>
        <w:rPr>
          <w:rFonts w:ascii="仿宋_GB2312" w:hAnsi="宋体" w:hint="eastAsia"/>
          <w:kern w:val="2"/>
          <w:szCs w:val="32"/>
        </w:rPr>
        <w:t>在普及推广中，我市的现状相对滞后。</w:t>
      </w:r>
    </w:p>
    <w:p w:rsidR="002831B1" w:rsidRDefault="00307D4B">
      <w:pPr>
        <w:numPr>
          <w:ilvl w:val="0"/>
          <w:numId w:val="2"/>
        </w:numPr>
        <w:spacing w:line="560" w:lineRule="exact"/>
        <w:ind w:firstLineChars="200" w:firstLine="643"/>
        <w:rPr>
          <w:rFonts w:ascii="楷体_GB2312" w:eastAsia="楷体_GB2312" w:hAnsi="宋体" w:cs="宋体"/>
          <w:b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硬件基础落后，达不到群众对高清节目的需求</w:t>
      </w:r>
    </w:p>
    <w:p w:rsidR="002831B1" w:rsidRDefault="00307D4B">
      <w:pPr>
        <w:spacing w:line="560" w:lineRule="exact"/>
        <w:ind w:firstLineChars="200" w:firstLine="420"/>
        <w:rPr>
          <w:rFonts w:ascii="仿宋_GB2312" w:eastAsia="仿宋_GB2312" w:hAnsi="宋体" w:cs="Times New Roman"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ascii="仿宋_GB2312" w:eastAsia="仿宋_GB2312" w:hAnsi="宋体" w:cs="Times New Roman" w:hint="eastAsia"/>
          <w:sz w:val="32"/>
          <w:szCs w:val="32"/>
        </w:rPr>
        <w:t>目前，慈溪活跃数字电视机顶盒</w:t>
      </w:r>
      <w:r>
        <w:rPr>
          <w:rFonts w:ascii="仿宋_GB2312" w:eastAsia="仿宋_GB2312" w:hAnsi="宋体" w:cs="Times New Roman" w:hint="eastAsia"/>
          <w:sz w:val="32"/>
          <w:szCs w:val="32"/>
        </w:rPr>
        <w:t>48.8</w:t>
      </w:r>
      <w:r>
        <w:rPr>
          <w:rFonts w:ascii="仿宋_GB2312" w:eastAsia="仿宋_GB2312" w:hAnsi="宋体" w:cs="Times New Roman" w:hint="eastAsia"/>
          <w:sz w:val="32"/>
          <w:szCs w:val="32"/>
        </w:rPr>
        <w:t>万台，其中绝大部分为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标清机顶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盒，高清机顶盒仅有</w:t>
      </w:r>
      <w:r>
        <w:rPr>
          <w:rFonts w:ascii="仿宋_GB2312" w:eastAsia="仿宋_GB2312" w:hAnsi="宋体" w:cs="Times New Roman" w:hint="eastAsia"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sz w:val="32"/>
          <w:szCs w:val="32"/>
        </w:rPr>
        <w:t>万台，</w:t>
      </w:r>
      <w:r>
        <w:rPr>
          <w:rFonts w:ascii="仿宋_GB2312" w:eastAsia="仿宋_GB2312" w:hAnsi="宋体" w:cs="Times New Roman" w:hint="eastAsia"/>
          <w:sz w:val="32"/>
          <w:szCs w:val="32"/>
        </w:rPr>
        <w:t>4K</w:t>
      </w:r>
      <w:r>
        <w:rPr>
          <w:rFonts w:ascii="仿宋_GB2312" w:eastAsia="仿宋_GB2312" w:hAnsi="宋体" w:cs="Times New Roman" w:hint="eastAsia"/>
          <w:sz w:val="32"/>
          <w:szCs w:val="32"/>
        </w:rPr>
        <w:t>机顶盒还未提供，全市数字电视用户基本以收看标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清节目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为主。与此相反的是，我国</w:t>
      </w:r>
      <w:r>
        <w:rPr>
          <w:rFonts w:ascii="仿宋_GB2312" w:eastAsia="仿宋_GB2312" w:hAnsi="宋体" w:cs="Times New Roman" w:hint="eastAsia"/>
          <w:sz w:val="32"/>
          <w:szCs w:val="32"/>
        </w:rPr>
        <w:t>4K</w:t>
      </w:r>
      <w:r>
        <w:rPr>
          <w:rFonts w:ascii="仿宋_GB2312" w:eastAsia="仿宋_GB2312" w:hAnsi="宋体" w:cs="Times New Roman" w:hint="eastAsia"/>
          <w:sz w:val="32"/>
          <w:szCs w:val="32"/>
        </w:rPr>
        <w:t>高分辨率电视市场规模持续扩大，近年来销量每年稳定保持在</w:t>
      </w:r>
      <w:r>
        <w:rPr>
          <w:rFonts w:ascii="仿宋_GB2312" w:eastAsia="仿宋_GB2312" w:hAnsi="宋体" w:cs="Times New Roman" w:hint="eastAsia"/>
          <w:sz w:val="32"/>
          <w:szCs w:val="32"/>
        </w:rPr>
        <w:t>4000</w:t>
      </w:r>
      <w:r>
        <w:rPr>
          <w:rFonts w:ascii="仿宋_GB2312" w:eastAsia="仿宋_GB2312" w:hAnsi="宋体" w:cs="Times New Roman" w:hint="eastAsia"/>
          <w:sz w:val="32"/>
          <w:szCs w:val="32"/>
        </w:rPr>
        <w:t>万台左右</w:t>
      </w:r>
      <w:r>
        <w:rPr>
          <w:rFonts w:ascii="仿宋_GB2312" w:eastAsia="仿宋_GB2312" w:hAnsi="宋体" w:cs="Times New Roman" w:hint="eastAsia"/>
          <w:sz w:val="32"/>
          <w:szCs w:val="32"/>
        </w:rPr>
        <w:t>，</w:t>
      </w:r>
      <w:r>
        <w:rPr>
          <w:rFonts w:ascii="仿宋_GB2312" w:eastAsia="仿宋_GB2312" w:hAnsi="宋体" w:cs="Times New Roman" w:hint="eastAsia"/>
          <w:sz w:val="32"/>
          <w:szCs w:val="32"/>
        </w:rPr>
        <w:t>4K</w:t>
      </w:r>
      <w:r>
        <w:rPr>
          <w:rFonts w:ascii="仿宋_GB2312" w:eastAsia="仿宋_GB2312" w:hAnsi="宋体" w:cs="Times New Roman" w:hint="eastAsia"/>
          <w:sz w:val="32"/>
          <w:szCs w:val="32"/>
        </w:rPr>
        <w:t>电视渗透率达</w:t>
      </w:r>
      <w:r>
        <w:rPr>
          <w:rFonts w:ascii="仿宋_GB2312" w:eastAsia="仿宋_GB2312" w:hAnsi="宋体" w:cs="Times New Roman" w:hint="eastAsia"/>
          <w:sz w:val="32"/>
          <w:szCs w:val="32"/>
        </w:rPr>
        <w:t>70%</w:t>
      </w:r>
      <w:r>
        <w:rPr>
          <w:rFonts w:ascii="仿宋_GB2312" w:eastAsia="仿宋_GB2312" w:hAnsi="宋体" w:cs="Times New Roman" w:hint="eastAsia"/>
          <w:sz w:val="32"/>
          <w:szCs w:val="32"/>
        </w:rPr>
        <w:t>。意味着，慈溪的老百姓购买了高分辨率电视却无法收看到对应的高清</w:t>
      </w:r>
      <w:r>
        <w:rPr>
          <w:rFonts w:ascii="仿宋_GB2312" w:eastAsia="仿宋_GB2312" w:hAnsi="宋体" w:cs="Times New Roman" w:hint="eastAsia"/>
          <w:sz w:val="32"/>
          <w:szCs w:val="32"/>
        </w:rPr>
        <w:t>/4K</w:t>
      </w:r>
      <w:r>
        <w:rPr>
          <w:rFonts w:ascii="仿宋_GB2312" w:eastAsia="仿宋_GB2312" w:hAnsi="宋体" w:cs="Times New Roman" w:hint="eastAsia"/>
          <w:sz w:val="32"/>
          <w:szCs w:val="32"/>
        </w:rPr>
        <w:t>超高清节目，无法享受到应有的视觉效果，高清</w:t>
      </w:r>
      <w:r>
        <w:rPr>
          <w:rFonts w:ascii="仿宋_GB2312" w:eastAsia="仿宋_GB2312" w:hAnsi="宋体" w:cs="Times New Roman" w:hint="eastAsia"/>
          <w:sz w:val="32"/>
          <w:szCs w:val="32"/>
        </w:rPr>
        <w:t>/4K</w:t>
      </w:r>
      <w:r>
        <w:rPr>
          <w:rFonts w:ascii="仿宋_GB2312" w:eastAsia="仿宋_GB2312" w:hAnsi="宋体" w:cs="Times New Roman" w:hint="eastAsia"/>
          <w:sz w:val="32"/>
          <w:szCs w:val="32"/>
        </w:rPr>
        <w:t>超高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清数字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电视达不到人民对美好生活向往的追求。</w:t>
      </w:r>
    </w:p>
    <w:p w:rsidR="002831B1" w:rsidRDefault="00307D4B">
      <w:pPr>
        <w:numPr>
          <w:ilvl w:val="0"/>
          <w:numId w:val="2"/>
        </w:numPr>
        <w:spacing w:line="560" w:lineRule="exact"/>
        <w:ind w:firstLineChars="200" w:firstLine="643"/>
        <w:rPr>
          <w:rFonts w:ascii="楷体" w:eastAsia="楷体" w:hAnsi="楷体" w:cs="楷体"/>
          <w:b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政策财力不足，跟不上现代化建设的步伐</w:t>
      </w:r>
    </w:p>
    <w:p w:rsidR="002831B1" w:rsidRDefault="00307D4B">
      <w:pPr>
        <w:pStyle w:val="2"/>
        <w:ind w:firstLineChars="200" w:firstLine="640"/>
      </w:pPr>
      <w:r>
        <w:rPr>
          <w:rFonts w:ascii="仿宋_GB2312" w:hAnsi="仿宋_GB2312" w:cs="仿宋_GB2312" w:hint="eastAsia"/>
          <w:szCs w:val="32"/>
        </w:rPr>
        <w:t>市委市政府提出高质量建设共富共美现代化新慈溪，奋力争当中国式现代化县市</w:t>
      </w:r>
      <w:proofErr w:type="gramStart"/>
      <w:r>
        <w:rPr>
          <w:rFonts w:ascii="仿宋_GB2312" w:hAnsi="仿宋_GB2312" w:cs="仿宋_GB2312" w:hint="eastAsia"/>
          <w:szCs w:val="32"/>
        </w:rPr>
        <w:t>域实践</w:t>
      </w:r>
      <w:proofErr w:type="gramEnd"/>
      <w:r>
        <w:rPr>
          <w:rFonts w:ascii="仿宋_GB2312" w:hAnsi="仿宋_GB2312" w:cs="仿宋_GB2312" w:hint="eastAsia"/>
          <w:szCs w:val="32"/>
        </w:rPr>
        <w:t>排头兵目标，经济建设和社会各项事业都要走在全国县市前列。而作为百姓日常精神文化生活所需的数字电视发展跟不上前进步伐，</w:t>
      </w:r>
      <w:r>
        <w:rPr>
          <w:rFonts w:ascii="仿宋_GB2312" w:hAnsi="仿宋_GB2312" w:cs="仿宋_GB2312" w:hint="eastAsia"/>
          <w:szCs w:val="32"/>
        </w:rPr>
        <w:t>高清</w:t>
      </w:r>
      <w:r>
        <w:rPr>
          <w:rFonts w:ascii="仿宋_GB2312" w:hAnsi="仿宋_GB2312" w:cs="仿宋_GB2312" w:hint="eastAsia"/>
          <w:szCs w:val="32"/>
        </w:rPr>
        <w:t>/4K</w:t>
      </w:r>
      <w:r>
        <w:rPr>
          <w:rFonts w:ascii="仿宋_GB2312" w:hAnsi="仿宋_GB2312" w:cs="仿宋_GB2312" w:hint="eastAsia"/>
          <w:szCs w:val="32"/>
        </w:rPr>
        <w:t>超高</w:t>
      </w:r>
      <w:proofErr w:type="gramStart"/>
      <w:r>
        <w:rPr>
          <w:rFonts w:ascii="仿宋_GB2312" w:hAnsi="仿宋_GB2312" w:cs="仿宋_GB2312" w:hint="eastAsia"/>
          <w:szCs w:val="32"/>
        </w:rPr>
        <w:t>清数字</w:t>
      </w:r>
      <w:proofErr w:type="gramEnd"/>
      <w:r>
        <w:rPr>
          <w:rFonts w:ascii="仿宋_GB2312" w:hAnsi="仿宋_GB2312" w:cs="仿宋_GB2312" w:hint="eastAsia"/>
          <w:szCs w:val="32"/>
        </w:rPr>
        <w:t>电视普及</w:t>
      </w:r>
      <w:r>
        <w:rPr>
          <w:rFonts w:ascii="仿宋_GB2312" w:hAnsi="仿宋_GB2312" w:cs="仿宋_GB2312" w:hint="eastAsia"/>
          <w:szCs w:val="32"/>
        </w:rPr>
        <w:t>工作迟迟未动，而数字电视主管部门又因财政补助不足，市政策扶持不够，财政投入乏力，数字电视网络年久失修，数字电视机顶盒严重老化，推动</w:t>
      </w:r>
      <w:r>
        <w:rPr>
          <w:rFonts w:ascii="仿宋_GB2312" w:hAnsi="仿宋_GB2312" w:cs="仿宋_GB2312" w:hint="eastAsia"/>
          <w:szCs w:val="32"/>
        </w:rPr>
        <w:t>高清</w:t>
      </w:r>
      <w:r>
        <w:rPr>
          <w:rFonts w:ascii="仿宋_GB2312" w:hAnsi="仿宋_GB2312" w:cs="仿宋_GB2312" w:hint="eastAsia"/>
          <w:szCs w:val="32"/>
        </w:rPr>
        <w:t>/4K</w:t>
      </w:r>
      <w:r>
        <w:rPr>
          <w:rFonts w:ascii="仿宋_GB2312" w:hAnsi="仿宋_GB2312" w:cs="仿宋_GB2312" w:hint="eastAsia"/>
          <w:szCs w:val="32"/>
        </w:rPr>
        <w:t>超高</w:t>
      </w:r>
      <w:proofErr w:type="gramStart"/>
      <w:r>
        <w:rPr>
          <w:rFonts w:ascii="仿宋_GB2312" w:hAnsi="仿宋_GB2312" w:cs="仿宋_GB2312" w:hint="eastAsia"/>
          <w:szCs w:val="32"/>
        </w:rPr>
        <w:t>清数字</w:t>
      </w:r>
      <w:proofErr w:type="gramEnd"/>
      <w:r>
        <w:rPr>
          <w:rFonts w:ascii="仿宋_GB2312" w:hAnsi="仿宋_GB2312" w:cs="仿宋_GB2312" w:hint="eastAsia"/>
          <w:szCs w:val="32"/>
        </w:rPr>
        <w:t>电视普及</w:t>
      </w:r>
      <w:r>
        <w:rPr>
          <w:rFonts w:ascii="仿宋_GB2312" w:hAnsi="仿宋_GB2312" w:cs="仿宋_GB2312" w:hint="eastAsia"/>
          <w:szCs w:val="32"/>
        </w:rPr>
        <w:t>力所不及，亟需市委市政府出台相关政策和财力扶持，推动全市高清数字电视普及工作。</w:t>
      </w:r>
    </w:p>
    <w:p w:rsidR="002831B1" w:rsidRDefault="00307D4B">
      <w:pPr>
        <w:pStyle w:val="2"/>
        <w:numPr>
          <w:ilvl w:val="0"/>
          <w:numId w:val="2"/>
        </w:numPr>
        <w:ind w:firstLineChars="200" w:firstLine="643"/>
        <w:rPr>
          <w:rFonts w:ascii="楷体" w:eastAsia="楷体" w:hAnsi="楷体" w:cs="楷体"/>
          <w:b/>
          <w:bCs/>
        </w:rPr>
      </w:pPr>
      <w:r>
        <w:rPr>
          <w:rFonts w:ascii="楷体" w:eastAsia="楷体" w:hAnsi="楷体" w:cs="楷体" w:hint="eastAsia"/>
          <w:b/>
          <w:bCs/>
          <w:szCs w:val="32"/>
        </w:rPr>
        <w:t>发展规划不够，不符合</w:t>
      </w:r>
      <w:r>
        <w:rPr>
          <w:rFonts w:ascii="楷体" w:eastAsia="楷体" w:hAnsi="楷体" w:cs="楷体" w:hint="eastAsia"/>
          <w:b/>
          <w:bCs/>
        </w:rPr>
        <w:t>省市数字化建设的要求</w:t>
      </w:r>
    </w:p>
    <w:p w:rsidR="002831B1" w:rsidRDefault="00307D4B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推进新一代数字基础设施建设，全面普及</w:t>
      </w:r>
      <w:r>
        <w:rPr>
          <w:rFonts w:ascii="仿宋_GB2312" w:eastAsia="仿宋_GB2312" w:hAnsi="仿宋_GB2312" w:cs="仿宋_GB2312" w:hint="eastAsia"/>
          <w:sz w:val="32"/>
          <w:szCs w:val="32"/>
        </w:rPr>
        <w:t>4K</w:t>
      </w:r>
      <w:r>
        <w:rPr>
          <w:rFonts w:ascii="仿宋_GB2312" w:eastAsia="仿宋_GB2312" w:hAnsi="仿宋_GB2312" w:cs="仿宋_GB2312" w:hint="eastAsia"/>
          <w:sz w:val="32"/>
          <w:szCs w:val="32"/>
        </w:rPr>
        <w:t>超高清电视，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是省提升城镇数字化水平的重点工作。慈溪市《高水平推进美丽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城镇建设实施方案》（慈党办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[2020]18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号）中也明确要求，各乡镇建成区要实现有线电视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4K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超高清信号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全覆盖，到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年建成区有线电视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4K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超高清终端入户率达到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30%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以上，力争达到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。在现代社区建设中也明确要求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4K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电视入户普及。全市高清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/4K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超高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清数字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电视普及远远达不到省市数字化建设要求，需要市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发改局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等部门加大力度规划立项推进普及。</w:t>
      </w:r>
    </w:p>
    <w:p w:rsidR="002831B1" w:rsidRDefault="00307D4B">
      <w:pPr>
        <w:pStyle w:val="2"/>
        <w:numPr>
          <w:ilvl w:val="0"/>
          <w:numId w:val="1"/>
        </w:num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实施建议</w:t>
      </w:r>
    </w:p>
    <w:p w:rsidR="002831B1" w:rsidRDefault="00307D4B">
      <w:pPr>
        <w:spacing w:line="560" w:lineRule="exact"/>
        <w:ind w:firstLineChars="200" w:firstLine="643"/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</w:t>
      </w:r>
      <w:proofErr w:type="gramStart"/>
      <w:r>
        <w:rPr>
          <w:rFonts w:ascii="楷体" w:eastAsia="楷体" w:hAnsi="楷体" w:cs="楷体" w:hint="eastAsia"/>
          <w:b/>
          <w:bCs/>
          <w:sz w:val="32"/>
          <w:szCs w:val="32"/>
        </w:rPr>
        <w:t>加快发改立项</w:t>
      </w:r>
      <w:proofErr w:type="gramEnd"/>
      <w:r>
        <w:rPr>
          <w:rFonts w:ascii="楷体" w:eastAsia="楷体" w:hAnsi="楷体" w:cs="楷体" w:hint="eastAsia"/>
          <w:b/>
          <w:bCs/>
          <w:sz w:val="32"/>
          <w:szCs w:val="32"/>
        </w:rPr>
        <w:t>，提升基础设施建设</w:t>
      </w:r>
    </w:p>
    <w:p w:rsidR="002831B1" w:rsidRDefault="00307D4B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高清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/4K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超高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清节目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信号质量高，带宽要求大，编码技术先进，现有设备和网络无法支撑大规模高清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/4K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超高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清节目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的传输，亟须对现有落后设备和数字电视网络改造升级。需要市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发改局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加快对高清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/4K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超高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清数字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电视普及项目立项，建议市政府将该建设列入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年度民生实事项目，推进数字电视网络光纤入户（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FTTH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）改造，提升我市网络基础设施建设，打通高清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/4K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超高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清节目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传输通道。</w:t>
      </w:r>
    </w:p>
    <w:p w:rsidR="002831B1" w:rsidRDefault="00307D4B">
      <w:pPr>
        <w:spacing w:line="560" w:lineRule="exact"/>
        <w:ind w:firstLineChars="200" w:firstLine="643"/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（二）加大财政投入，保障高清数字电视民生需求</w:t>
      </w:r>
    </w:p>
    <w:p w:rsidR="002831B1" w:rsidRDefault="00307D4B">
      <w:pPr>
        <w:pStyle w:val="2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普及</w:t>
      </w:r>
      <w:r>
        <w:rPr>
          <w:rFonts w:ascii="仿宋_GB2312" w:hAnsi="仿宋_GB2312" w:cs="仿宋_GB2312" w:hint="eastAsia"/>
          <w:szCs w:val="32"/>
        </w:rPr>
        <w:t>高清</w:t>
      </w:r>
      <w:r>
        <w:rPr>
          <w:rFonts w:ascii="仿宋_GB2312" w:hAnsi="仿宋_GB2312" w:cs="仿宋_GB2312" w:hint="eastAsia"/>
          <w:szCs w:val="32"/>
        </w:rPr>
        <w:t>/4K</w:t>
      </w:r>
      <w:r>
        <w:rPr>
          <w:rFonts w:ascii="仿宋_GB2312" w:hAnsi="仿宋_GB2312" w:cs="仿宋_GB2312" w:hint="eastAsia"/>
          <w:szCs w:val="32"/>
        </w:rPr>
        <w:t>超高</w:t>
      </w:r>
      <w:proofErr w:type="gramStart"/>
      <w:r>
        <w:rPr>
          <w:rFonts w:ascii="仿宋_GB2312" w:hAnsi="仿宋_GB2312" w:cs="仿宋_GB2312" w:hint="eastAsia"/>
          <w:szCs w:val="32"/>
        </w:rPr>
        <w:t>清数字</w:t>
      </w:r>
      <w:proofErr w:type="gramEnd"/>
      <w:r>
        <w:rPr>
          <w:rFonts w:ascii="仿宋_GB2312" w:hAnsi="仿宋_GB2312" w:cs="仿宋_GB2312" w:hint="eastAsia"/>
          <w:szCs w:val="32"/>
        </w:rPr>
        <w:t>电视</w:t>
      </w:r>
      <w:r>
        <w:rPr>
          <w:rFonts w:ascii="仿宋_GB2312" w:hAnsi="仿宋_GB2312" w:cs="仿宋_GB2312" w:hint="eastAsia"/>
          <w:szCs w:val="32"/>
        </w:rPr>
        <w:t>作为公益性事业，民生需求和群众呼声较高，推进该项目建设也是提高我市数字化建</w:t>
      </w:r>
      <w:r>
        <w:rPr>
          <w:rFonts w:ascii="仿宋_GB2312" w:hAnsi="仿宋_GB2312" w:cs="仿宋_GB2312" w:hint="eastAsia"/>
          <w:szCs w:val="32"/>
        </w:rPr>
        <w:t>设和民生基础建设的需要，市财政要加大投入力度，给予市</w:t>
      </w:r>
      <w:proofErr w:type="gramStart"/>
      <w:r>
        <w:rPr>
          <w:rFonts w:ascii="仿宋_GB2312" w:hAnsi="仿宋_GB2312" w:cs="仿宋_GB2312" w:hint="eastAsia"/>
          <w:szCs w:val="32"/>
        </w:rPr>
        <w:t>融媒体</w:t>
      </w:r>
      <w:proofErr w:type="gramEnd"/>
      <w:r>
        <w:rPr>
          <w:rFonts w:ascii="仿宋_GB2312" w:hAnsi="仿宋_GB2312" w:cs="仿宋_GB2312" w:hint="eastAsia"/>
          <w:szCs w:val="32"/>
        </w:rPr>
        <w:t>中心更大资金支持，促进数字电视网络改造和</w:t>
      </w:r>
      <w:r>
        <w:rPr>
          <w:rFonts w:ascii="仿宋_GB2312" w:hAnsi="仿宋_GB2312" w:cs="仿宋_GB2312" w:hint="eastAsia"/>
          <w:szCs w:val="32"/>
        </w:rPr>
        <w:t>4K</w:t>
      </w:r>
      <w:r>
        <w:rPr>
          <w:rFonts w:ascii="仿宋_GB2312" w:hAnsi="仿宋_GB2312" w:cs="仿宋_GB2312" w:hint="eastAsia"/>
          <w:szCs w:val="32"/>
        </w:rPr>
        <w:t>高清设备设施入户安装，创新</w:t>
      </w:r>
      <w:r>
        <w:rPr>
          <w:rFonts w:ascii="仿宋_GB2312" w:hAnsi="仿宋_GB2312" w:cs="仿宋_GB2312" w:hint="eastAsia"/>
          <w:szCs w:val="32"/>
        </w:rPr>
        <w:t>4K</w:t>
      </w:r>
      <w:r>
        <w:rPr>
          <w:rFonts w:ascii="仿宋_GB2312" w:hAnsi="仿宋_GB2312" w:cs="仿宋_GB2312" w:hint="eastAsia"/>
          <w:szCs w:val="32"/>
        </w:rPr>
        <w:t>高清电视收看方式，</w:t>
      </w:r>
      <w:r>
        <w:rPr>
          <w:rFonts w:ascii="仿宋_GB2312" w:hAnsi="仿宋_GB2312" w:cs="仿宋_GB2312" w:hint="eastAsia"/>
          <w:szCs w:val="32"/>
        </w:rPr>
        <w:t>开发软终端应用，打造智慧客</w:t>
      </w:r>
      <w:r>
        <w:rPr>
          <w:rFonts w:ascii="仿宋_GB2312" w:hAnsi="仿宋_GB2312" w:cs="仿宋_GB2312" w:hint="eastAsia"/>
          <w:szCs w:val="32"/>
        </w:rPr>
        <w:lastRenderedPageBreak/>
        <w:t>厅，推进高清</w:t>
      </w:r>
      <w:r>
        <w:rPr>
          <w:rFonts w:ascii="仿宋_GB2312" w:hAnsi="仿宋_GB2312" w:cs="仿宋_GB2312" w:hint="eastAsia"/>
          <w:szCs w:val="32"/>
        </w:rPr>
        <w:t>/4K</w:t>
      </w:r>
      <w:r>
        <w:rPr>
          <w:rFonts w:ascii="仿宋_GB2312" w:hAnsi="仿宋_GB2312" w:cs="仿宋_GB2312" w:hint="eastAsia"/>
          <w:szCs w:val="32"/>
        </w:rPr>
        <w:t>超高</w:t>
      </w:r>
      <w:proofErr w:type="gramStart"/>
      <w:r>
        <w:rPr>
          <w:rFonts w:ascii="仿宋_GB2312" w:hAnsi="仿宋_GB2312" w:cs="仿宋_GB2312" w:hint="eastAsia"/>
          <w:szCs w:val="32"/>
        </w:rPr>
        <w:t>清电视</w:t>
      </w:r>
      <w:proofErr w:type="gramEnd"/>
      <w:r>
        <w:rPr>
          <w:rFonts w:ascii="仿宋_GB2312" w:hAnsi="仿宋_GB2312" w:cs="仿宋_GB2312" w:hint="eastAsia"/>
          <w:szCs w:val="32"/>
        </w:rPr>
        <w:t>入户普及。</w:t>
      </w:r>
    </w:p>
    <w:p w:rsidR="002831B1" w:rsidRDefault="00307D4B">
      <w:pPr>
        <w:spacing w:line="560" w:lineRule="exact"/>
        <w:ind w:firstLineChars="200" w:firstLine="643"/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（三）加强政策扶持，拓展高清数字电视宣传阵地</w:t>
      </w:r>
    </w:p>
    <w:p w:rsidR="002831B1" w:rsidRDefault="00307D4B">
      <w:pPr>
        <w:pStyle w:val="2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</w:t>
      </w:r>
      <w:r>
        <w:rPr>
          <w:rFonts w:ascii="仿宋_GB2312" w:hAnsi="仿宋_GB2312" w:cs="仿宋_GB2312" w:hint="eastAsia"/>
          <w:szCs w:val="32"/>
        </w:rPr>
        <w:t>数字电视作为市委市政府舆论宣传重要阵地，巩固和拓展阵地建设是党委政府提出的必然要求。</w:t>
      </w:r>
      <w:r>
        <w:rPr>
          <w:rFonts w:ascii="仿宋_GB2312" w:hAnsi="仿宋_GB2312" w:cs="仿宋_GB2312" w:hint="eastAsia"/>
          <w:szCs w:val="32"/>
        </w:rPr>
        <w:t>高清</w:t>
      </w:r>
      <w:r>
        <w:rPr>
          <w:rFonts w:ascii="仿宋_GB2312" w:hAnsi="仿宋_GB2312" w:cs="仿宋_GB2312" w:hint="eastAsia"/>
          <w:szCs w:val="32"/>
        </w:rPr>
        <w:t>/4K</w:t>
      </w:r>
      <w:r>
        <w:rPr>
          <w:rFonts w:ascii="仿宋_GB2312" w:hAnsi="仿宋_GB2312" w:cs="仿宋_GB2312" w:hint="eastAsia"/>
          <w:szCs w:val="32"/>
        </w:rPr>
        <w:t>超高</w:t>
      </w:r>
      <w:proofErr w:type="gramStart"/>
      <w:r>
        <w:rPr>
          <w:rFonts w:ascii="仿宋_GB2312" w:hAnsi="仿宋_GB2312" w:cs="仿宋_GB2312" w:hint="eastAsia"/>
          <w:szCs w:val="32"/>
        </w:rPr>
        <w:t>清数字</w:t>
      </w:r>
      <w:proofErr w:type="gramEnd"/>
      <w:r>
        <w:rPr>
          <w:rFonts w:ascii="仿宋_GB2312" w:hAnsi="仿宋_GB2312" w:cs="仿宋_GB2312" w:hint="eastAsia"/>
          <w:szCs w:val="32"/>
        </w:rPr>
        <w:t>电视</w:t>
      </w:r>
      <w:r>
        <w:rPr>
          <w:rFonts w:ascii="仿宋_GB2312" w:hAnsi="仿宋_GB2312" w:cs="仿宋_GB2312" w:hint="eastAsia"/>
          <w:szCs w:val="32"/>
        </w:rPr>
        <w:t>普及是拓展宣传阵地，吸引和留住用户的有力措施，也是加强市委市政府声音通到千家万户，打通联系群众“最后一公里”的创新举措。建议市政府加强</w:t>
      </w:r>
      <w:r>
        <w:rPr>
          <w:rFonts w:ascii="仿宋_GB2312" w:hAnsi="仿宋_GB2312" w:cs="仿宋_GB2312" w:hint="eastAsia"/>
          <w:szCs w:val="32"/>
        </w:rPr>
        <w:t>政策扶持，促进</w:t>
      </w:r>
      <w:proofErr w:type="gramStart"/>
      <w:r>
        <w:rPr>
          <w:rFonts w:ascii="仿宋_GB2312" w:hAnsi="仿宋_GB2312" w:cs="仿宋_GB2312" w:hint="eastAsia"/>
          <w:szCs w:val="32"/>
        </w:rPr>
        <w:t>融媒体</w:t>
      </w:r>
      <w:proofErr w:type="gramEnd"/>
      <w:r>
        <w:rPr>
          <w:rFonts w:ascii="仿宋_GB2312" w:hAnsi="仿宋_GB2312" w:cs="仿宋_GB2312" w:hint="eastAsia"/>
          <w:szCs w:val="32"/>
        </w:rPr>
        <w:t>中心自身“造血功能”，更好发挥</w:t>
      </w:r>
      <w:r>
        <w:rPr>
          <w:rFonts w:ascii="仿宋_GB2312" w:hAnsi="仿宋_GB2312" w:cs="仿宋_GB2312" w:hint="eastAsia"/>
          <w:szCs w:val="32"/>
        </w:rPr>
        <w:t>高清</w:t>
      </w:r>
      <w:r>
        <w:rPr>
          <w:rFonts w:ascii="仿宋_GB2312" w:hAnsi="仿宋_GB2312" w:cs="仿宋_GB2312" w:hint="eastAsia"/>
          <w:szCs w:val="32"/>
        </w:rPr>
        <w:t>/4K</w:t>
      </w:r>
      <w:r>
        <w:rPr>
          <w:rFonts w:ascii="仿宋_GB2312" w:hAnsi="仿宋_GB2312" w:cs="仿宋_GB2312" w:hint="eastAsia"/>
          <w:szCs w:val="32"/>
        </w:rPr>
        <w:t>超高</w:t>
      </w:r>
      <w:proofErr w:type="gramStart"/>
      <w:r>
        <w:rPr>
          <w:rFonts w:ascii="仿宋_GB2312" w:hAnsi="仿宋_GB2312" w:cs="仿宋_GB2312" w:hint="eastAsia"/>
          <w:szCs w:val="32"/>
        </w:rPr>
        <w:t>清数字</w:t>
      </w:r>
      <w:proofErr w:type="gramEnd"/>
      <w:r>
        <w:rPr>
          <w:rFonts w:ascii="仿宋_GB2312" w:hAnsi="仿宋_GB2312" w:cs="仿宋_GB2312" w:hint="eastAsia"/>
          <w:szCs w:val="32"/>
        </w:rPr>
        <w:t>电视</w:t>
      </w:r>
      <w:r>
        <w:rPr>
          <w:rFonts w:ascii="仿宋_GB2312" w:hAnsi="仿宋_GB2312" w:cs="仿宋_GB2312" w:hint="eastAsia"/>
          <w:szCs w:val="32"/>
        </w:rPr>
        <w:t>项目建设中的专业作用。</w:t>
      </w:r>
    </w:p>
    <w:p w:rsidR="002831B1" w:rsidRDefault="002831B1">
      <w:pPr>
        <w:pStyle w:val="2"/>
        <w:rPr>
          <w:rFonts w:ascii="仿宋_GB2312" w:hAnsi="仿宋_GB2312" w:cs="仿宋_GB2312"/>
          <w:szCs w:val="32"/>
        </w:rPr>
      </w:pPr>
    </w:p>
    <w:p w:rsidR="002831B1" w:rsidRDefault="002831B1">
      <w:pPr>
        <w:pStyle w:val="2"/>
        <w:rPr>
          <w:rFonts w:ascii="仿宋_GB2312" w:hAnsi="仿宋_GB2312" w:cs="仿宋_GB2312"/>
          <w:szCs w:val="32"/>
        </w:rPr>
      </w:pPr>
    </w:p>
    <w:bookmarkEnd w:id="0"/>
    <w:p w:rsidR="002831B1" w:rsidRDefault="002831B1">
      <w:pPr>
        <w:pStyle w:val="2"/>
        <w:ind w:firstLineChars="1600" w:firstLine="5120"/>
      </w:pPr>
    </w:p>
    <w:sectPr w:rsidR="002831B1" w:rsidSect="00315C38">
      <w:footerReference w:type="default" r:id="rId8"/>
      <w:pgSz w:w="11906" w:h="16838" w:code="9"/>
      <w:pgMar w:top="2098" w:right="1531" w:bottom="1985" w:left="1531" w:header="1021" w:footer="1588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D4B" w:rsidRDefault="00307D4B" w:rsidP="002831B1">
      <w:r>
        <w:separator/>
      </w:r>
    </w:p>
  </w:endnote>
  <w:endnote w:type="continuationSeparator" w:id="0">
    <w:p w:rsidR="00307D4B" w:rsidRDefault="00307D4B" w:rsidP="00283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1B1" w:rsidRDefault="002831B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2831B1" w:rsidRDefault="002831B1">
                <w:pPr>
                  <w:pStyle w:val="a3"/>
                </w:pPr>
                <w:r>
                  <w:fldChar w:fldCharType="begin"/>
                </w:r>
                <w:r w:rsidR="00307D4B">
                  <w:instrText xml:space="preserve"> PAGE  \* MERGEFORMAT </w:instrText>
                </w:r>
                <w:r>
                  <w:fldChar w:fldCharType="separate"/>
                </w:r>
                <w:r w:rsidR="00315C3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D4B" w:rsidRDefault="00307D4B" w:rsidP="002831B1">
      <w:r>
        <w:separator/>
      </w:r>
    </w:p>
  </w:footnote>
  <w:footnote w:type="continuationSeparator" w:id="0">
    <w:p w:rsidR="00307D4B" w:rsidRDefault="00307D4B" w:rsidP="00283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E35754"/>
    <w:multiLevelType w:val="singleLevel"/>
    <w:tmpl w:val="CAE35754"/>
    <w:lvl w:ilvl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1">
    <w:nsid w:val="1F99D8B9"/>
    <w:multiLevelType w:val="singleLevel"/>
    <w:tmpl w:val="1F99D8B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I2Mzc1NGI4ZjU3NzhkZmQ1YWNmZDUyNDgzNmFhNTUifQ=="/>
  </w:docVars>
  <w:rsids>
    <w:rsidRoot w:val="326C00A3"/>
    <w:rsid w:val="002831B1"/>
    <w:rsid w:val="00307D4B"/>
    <w:rsid w:val="00315C38"/>
    <w:rsid w:val="02764395"/>
    <w:rsid w:val="029F5E95"/>
    <w:rsid w:val="089E3CD7"/>
    <w:rsid w:val="0C85319C"/>
    <w:rsid w:val="147F3E47"/>
    <w:rsid w:val="15817F1E"/>
    <w:rsid w:val="1E43777C"/>
    <w:rsid w:val="219F4FC0"/>
    <w:rsid w:val="2AC52CE6"/>
    <w:rsid w:val="2B3E601C"/>
    <w:rsid w:val="2D9B5666"/>
    <w:rsid w:val="3084450C"/>
    <w:rsid w:val="326C00A3"/>
    <w:rsid w:val="35EC3E96"/>
    <w:rsid w:val="37965BAE"/>
    <w:rsid w:val="3A86642A"/>
    <w:rsid w:val="3E02188D"/>
    <w:rsid w:val="3F3B5907"/>
    <w:rsid w:val="44B100AB"/>
    <w:rsid w:val="4DBE3EFF"/>
    <w:rsid w:val="50D76981"/>
    <w:rsid w:val="58295A11"/>
    <w:rsid w:val="59F40CA9"/>
    <w:rsid w:val="5C471564"/>
    <w:rsid w:val="6AB445AD"/>
    <w:rsid w:val="6EAA7292"/>
    <w:rsid w:val="6EC345EA"/>
    <w:rsid w:val="76CD3BC7"/>
    <w:rsid w:val="78384478"/>
    <w:rsid w:val="7B0F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2831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2831B1"/>
    <w:pPr>
      <w:spacing w:line="560" w:lineRule="exact"/>
    </w:pPr>
    <w:rPr>
      <w:rFonts w:ascii="Calibri" w:eastAsia="仿宋_GB2312" w:hAnsi="Calibri" w:cs="Times New Roman"/>
      <w:kern w:val="0"/>
      <w:sz w:val="32"/>
      <w:szCs w:val="22"/>
    </w:rPr>
  </w:style>
  <w:style w:type="paragraph" w:styleId="a3">
    <w:name w:val="footer"/>
    <w:basedOn w:val="a"/>
    <w:uiPriority w:val="99"/>
    <w:semiHidden/>
    <w:unhideWhenUsed/>
    <w:qFormat/>
    <w:rsid w:val="002831B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831B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2831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龚旭峰</dc:creator>
  <cp:lastModifiedBy>user</cp:lastModifiedBy>
  <cp:revision>2</cp:revision>
  <cp:lastPrinted>2021-09-27T07:06:00Z</cp:lastPrinted>
  <dcterms:created xsi:type="dcterms:W3CDTF">2021-09-06T02:19:00Z</dcterms:created>
  <dcterms:modified xsi:type="dcterms:W3CDTF">2023-02-03T03:12:00Z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47546C2832A249538524E2531F430D27</vt:lpwstr>
  </property>
</Properties>
</file>