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E7" w:rsidRDefault="00D235E7" w:rsidP="005E6675">
      <w:pPr>
        <w:spacing w:line="560" w:lineRule="exact"/>
      </w:pPr>
    </w:p>
    <w:p w:rsidR="00D235E7" w:rsidRDefault="00D235E7" w:rsidP="005E6675">
      <w:pPr>
        <w:spacing w:line="560" w:lineRule="exact"/>
      </w:pPr>
    </w:p>
    <w:p w:rsidR="00D235E7" w:rsidRDefault="007502E3" w:rsidP="005E6675">
      <w:pPr>
        <w:spacing w:line="560" w:lineRule="exact"/>
        <w:jc w:val="center"/>
        <w:rPr>
          <w:sz w:val="32"/>
          <w:szCs w:val="40"/>
        </w:rPr>
      </w:pPr>
      <w:r>
        <w:rPr>
          <w:rFonts w:ascii="宋体" w:eastAsia="宋体" w:hAnsi="宋体" w:hint="eastAsia"/>
          <w:b/>
          <w:sz w:val="44"/>
          <w:szCs w:val="44"/>
        </w:rPr>
        <w:t>关于村级网格员转社工</w:t>
      </w:r>
      <w:r>
        <w:rPr>
          <w:rFonts w:ascii="宋体" w:eastAsia="宋体" w:hAnsi="宋体" w:hint="eastAsia"/>
          <w:b/>
          <w:sz w:val="44"/>
          <w:szCs w:val="44"/>
        </w:rPr>
        <w:t>的</w:t>
      </w:r>
      <w:r>
        <w:rPr>
          <w:rFonts w:ascii="宋体" w:eastAsia="宋体" w:hAnsi="宋体" w:hint="eastAsia"/>
          <w:b/>
          <w:sz w:val="44"/>
          <w:szCs w:val="44"/>
        </w:rPr>
        <w:t>建议</w:t>
      </w:r>
    </w:p>
    <w:p w:rsidR="00D235E7" w:rsidRDefault="00D235E7" w:rsidP="005E6675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D235E7" w:rsidRDefault="007502E3" w:rsidP="005E6675">
      <w:pPr>
        <w:spacing w:line="560" w:lineRule="exact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领衔代表：史亚仙</w:t>
      </w:r>
    </w:p>
    <w:p w:rsidR="00D235E7" w:rsidRDefault="007502E3" w:rsidP="005E6675">
      <w:pPr>
        <w:spacing w:line="560" w:lineRule="exact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附议代表：</w:t>
      </w:r>
    </w:p>
    <w:p w:rsidR="00D235E7" w:rsidRDefault="00D235E7" w:rsidP="005E6675">
      <w:pPr>
        <w:pStyle w:val="a6"/>
        <w:spacing w:line="560" w:lineRule="exact"/>
        <w:ind w:left="643" w:firstLineChars="0" w:firstLine="0"/>
        <w:jc w:val="left"/>
        <w:rPr>
          <w:rFonts w:ascii="楷体_GB2312" w:eastAsia="楷体_GB2312" w:hAnsi="宋体"/>
          <w:sz w:val="32"/>
          <w:szCs w:val="32"/>
        </w:rPr>
      </w:pPr>
    </w:p>
    <w:p w:rsidR="00D235E7" w:rsidRDefault="007502E3" w:rsidP="005E6675">
      <w:pPr>
        <w:pStyle w:val="a6"/>
        <w:numPr>
          <w:ilvl w:val="0"/>
          <w:numId w:val="1"/>
        </w:numPr>
        <w:spacing w:line="560" w:lineRule="exact"/>
        <w:ind w:firstLineChars="0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现状分析</w:t>
      </w:r>
    </w:p>
    <w:p w:rsidR="00D235E7" w:rsidRDefault="007502E3" w:rsidP="005E6675">
      <w:pPr>
        <w:spacing w:line="560" w:lineRule="exact"/>
        <w:ind w:firstLineChars="200" w:firstLine="640"/>
        <w:rPr>
          <w:rFonts w:ascii="仿宋_GB2312" w:eastAsia="仿宋_GB2312" w:hAnsi="方正公文仿宋" w:cs="方正公文仿宋"/>
          <w:sz w:val="32"/>
          <w:szCs w:val="24"/>
        </w:rPr>
      </w:pPr>
      <w:r>
        <w:rPr>
          <w:rFonts w:ascii="仿宋_GB2312" w:eastAsia="仿宋_GB2312" w:hAnsi="方正公文仿宋" w:cs="方正公文仿宋" w:hint="eastAsia"/>
          <w:sz w:val="32"/>
          <w:szCs w:val="24"/>
        </w:rPr>
        <w:t>为积极适</w:t>
      </w:r>
      <w:bookmarkStart w:id="0" w:name="_GoBack"/>
      <w:bookmarkEnd w:id="0"/>
      <w:r>
        <w:rPr>
          <w:rFonts w:ascii="仿宋_GB2312" w:eastAsia="仿宋_GB2312" w:hAnsi="方正公文仿宋" w:cs="方正公文仿宋" w:hint="eastAsia"/>
          <w:sz w:val="32"/>
          <w:szCs w:val="24"/>
        </w:rPr>
        <w:t>应经济和社会形势的不断发展，进一步提高村级网格员队伍的整体素质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，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2022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年，出台了相关网格员转社工的相关政策，走出了一条新的基层治理道路，但在基层实际运行过程中，还是碰到了或多或少的问题。</w:t>
      </w:r>
    </w:p>
    <w:p w:rsidR="00D235E7" w:rsidRDefault="007502E3" w:rsidP="005E6675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方正公文仿宋" w:cs="方正公文仿宋"/>
          <w:sz w:val="32"/>
          <w:szCs w:val="24"/>
        </w:rPr>
      </w:pPr>
      <w:r>
        <w:rPr>
          <w:rFonts w:ascii="仿宋_GB2312" w:eastAsia="仿宋_GB2312" w:hAnsi="方正公文仿宋" w:cs="方正公文仿宋" w:hint="eastAsia"/>
          <w:sz w:val="32"/>
          <w:szCs w:val="24"/>
        </w:rPr>
        <w:t>在长河镇级层面对整个村干部、社工定编的时候是按照第七次人口普查的结果进行定编，而实际长河人口数远超第七次人口普查人口数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1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万左右，按每万人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18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个编制数，长河镇实际管理过程中缺少相应编制人数。</w:t>
      </w:r>
    </w:p>
    <w:p w:rsidR="00D235E7" w:rsidRDefault="007502E3" w:rsidP="005E6675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方正公文仿宋" w:cs="方正公文仿宋"/>
          <w:sz w:val="32"/>
          <w:szCs w:val="24"/>
        </w:rPr>
      </w:pPr>
      <w:r>
        <w:rPr>
          <w:rFonts w:ascii="仿宋_GB2312" w:eastAsia="仿宋_GB2312" w:hAnsi="方正公文仿宋" w:cs="方正公文仿宋" w:hint="eastAsia"/>
          <w:sz w:val="32"/>
          <w:szCs w:val="24"/>
        </w:rPr>
        <w:t>在村级层面定编过程中，在网格员转社工的过程中，部分村存在编制人数减少的情况，即社工编制数量小于原先网格员和村干部的职数之和。比如长河镇大云村，政策出台前，村干部和网格员职数总数是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11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个，转之后专职社工数职数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9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个，少了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2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个职数，一定程度上增加了基层工作的压力。</w:t>
      </w:r>
    </w:p>
    <w:p w:rsidR="00D235E7" w:rsidRDefault="007502E3" w:rsidP="005E6675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方正公文仿宋" w:cs="方正公文仿宋"/>
          <w:sz w:val="32"/>
          <w:szCs w:val="24"/>
        </w:rPr>
      </w:pPr>
      <w:r>
        <w:rPr>
          <w:rFonts w:ascii="仿宋_GB2312" w:eastAsia="仿宋_GB2312" w:hAnsi="方正公文仿宋" w:cs="方正公文仿宋" w:hint="eastAsia"/>
          <w:sz w:val="32"/>
          <w:szCs w:val="24"/>
        </w:rPr>
        <w:t>过去，村干部基本上是一岗多责，肩负着多条线的工作，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lastRenderedPageBreak/>
        <w:t>随着网格员转社工的推进，也存在着村干部在原有工作基础上增加了网格员的工作内容，导致原来已经饱和的工作量上继续增加。</w:t>
      </w:r>
    </w:p>
    <w:p w:rsidR="00D235E7" w:rsidRDefault="007502E3" w:rsidP="005E6675">
      <w:pPr>
        <w:spacing w:line="560" w:lineRule="exact"/>
        <w:ind w:firstLineChars="200" w:firstLine="640"/>
        <w:rPr>
          <w:rFonts w:ascii="仿宋_GB2312" w:eastAsia="仿宋_GB2312" w:hAnsi="方正公文仿宋" w:cs="方正公文仿宋"/>
          <w:sz w:val="32"/>
          <w:szCs w:val="24"/>
        </w:rPr>
      </w:pPr>
      <w:r>
        <w:rPr>
          <w:rFonts w:ascii="仿宋_GB2312" w:eastAsia="仿宋_GB2312" w:hAnsi="方正公文仿宋" w:cs="方正公文仿宋" w:hint="eastAsia"/>
          <w:sz w:val="32"/>
          <w:szCs w:val="24"/>
        </w:rPr>
        <w:t>4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、具备学历条件的网格员转社工后，薪酬提高，甚至比村、社干部更高，导致村、社干部以及不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符条件的网格员情绪低落，严重打击工作积极性，甚至可能发生把所有事情都推给社工去做的极端矛盾。</w:t>
      </w:r>
    </w:p>
    <w:p w:rsidR="00D235E7" w:rsidRDefault="007502E3" w:rsidP="005E6675">
      <w:pPr>
        <w:spacing w:line="560" w:lineRule="exact"/>
        <w:ind w:left="64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二、相关问题和建议</w:t>
      </w:r>
    </w:p>
    <w:p w:rsidR="00D235E7" w:rsidRDefault="007502E3" w:rsidP="005E6675">
      <w:pPr>
        <w:spacing w:line="560" w:lineRule="exact"/>
        <w:ind w:firstLineChars="200" w:firstLine="640"/>
        <w:rPr>
          <w:rFonts w:ascii="仿宋_GB2312" w:eastAsia="仿宋_GB2312" w:hAnsi="方正公文仿宋" w:cs="方正公文仿宋"/>
          <w:sz w:val="32"/>
          <w:szCs w:val="24"/>
        </w:rPr>
      </w:pPr>
      <w:r>
        <w:rPr>
          <w:rFonts w:ascii="仿宋_GB2312" w:eastAsia="仿宋_GB2312" w:hAnsi="方正公文仿宋" w:cs="方正公文仿宋" w:hint="eastAsia"/>
          <w:sz w:val="32"/>
          <w:szCs w:val="24"/>
        </w:rPr>
        <w:t>希望有关部门在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村级网格员转社工</w:t>
      </w:r>
      <w:r>
        <w:rPr>
          <w:rFonts w:ascii="仿宋_GB2312" w:eastAsia="仿宋_GB2312" w:hAnsi="方正公文仿宋" w:cs="方正公文仿宋" w:hint="eastAsia"/>
          <w:sz w:val="32"/>
          <w:szCs w:val="24"/>
        </w:rPr>
        <w:t>政策的具体落实过程当中，通过基层调研，倾听民声，在总的宏观政策把控下，结合各村实际情况，靶向施策，不断提高政策落实与各村实际情况的匹配度，从而提高政策的效率。</w:t>
      </w:r>
    </w:p>
    <w:p w:rsidR="00D235E7" w:rsidRDefault="00D235E7" w:rsidP="005E6675">
      <w:pPr>
        <w:spacing w:line="560" w:lineRule="exact"/>
        <w:jc w:val="left"/>
        <w:rPr>
          <w:rFonts w:ascii="仿宋_GB2312" w:eastAsia="仿宋_GB2312" w:hAnsi="黑体"/>
          <w:sz w:val="40"/>
          <w:szCs w:val="32"/>
        </w:rPr>
      </w:pPr>
    </w:p>
    <w:sectPr w:rsidR="00D235E7" w:rsidSect="005E6675">
      <w:footerReference w:type="default" r:id="rId8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E3" w:rsidRDefault="007502E3" w:rsidP="005E6675">
      <w:r>
        <w:separator/>
      </w:r>
    </w:p>
  </w:endnote>
  <w:endnote w:type="continuationSeparator" w:id="1">
    <w:p w:rsidR="007502E3" w:rsidRDefault="007502E3" w:rsidP="005E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仿宋">
    <w:altName w:val="仿宋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21907"/>
      <w:docPartObj>
        <w:docPartGallery w:val="Page Numbers (Bottom of Page)"/>
        <w:docPartUnique/>
      </w:docPartObj>
    </w:sdtPr>
    <w:sdtContent>
      <w:p w:rsidR="005E6675" w:rsidRDefault="005E6675">
        <w:pPr>
          <w:pStyle w:val="a4"/>
          <w:jc w:val="center"/>
        </w:pPr>
        <w:fldSimple w:instr=" PAGE   \* MERGEFORMAT ">
          <w:r w:rsidRPr="005E6675">
            <w:rPr>
              <w:noProof/>
              <w:lang w:val="zh-CN"/>
            </w:rPr>
            <w:t>2</w:t>
          </w:r>
        </w:fldSimple>
      </w:p>
    </w:sdtContent>
  </w:sdt>
  <w:p w:rsidR="005E6675" w:rsidRDefault="005E66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E3" w:rsidRDefault="007502E3" w:rsidP="005E6675">
      <w:r>
        <w:separator/>
      </w:r>
    </w:p>
  </w:footnote>
  <w:footnote w:type="continuationSeparator" w:id="1">
    <w:p w:rsidR="007502E3" w:rsidRDefault="007502E3" w:rsidP="005E6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F9E65E"/>
    <w:multiLevelType w:val="singleLevel"/>
    <w:tmpl w:val="B6F9E65E"/>
    <w:lvl w:ilvl="0">
      <w:start w:val="1"/>
      <w:numFmt w:val="decimal"/>
      <w:suff w:val="nothing"/>
      <w:lvlText w:val="%1、"/>
      <w:lvlJc w:val="left"/>
    </w:lvl>
  </w:abstractNum>
  <w:abstractNum w:abstractNumId="1">
    <w:nsid w:val="12A50470"/>
    <w:multiLevelType w:val="multilevel"/>
    <w:tmpl w:val="12A50470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U4MWMwZDE1YjY2ZGYyMmRiOTA3Y2Q4ZmY2N2ZhYWUifQ=="/>
    <w:docVar w:name="KSO_WPS_MARK_KEY" w:val="80da0b59-7045-482a-90f7-2b697d1392a3"/>
  </w:docVars>
  <w:rsids>
    <w:rsidRoot w:val="007C2A59"/>
    <w:rsid w:val="EFED1BCE"/>
    <w:rsid w:val="00013385"/>
    <w:rsid w:val="000D2898"/>
    <w:rsid w:val="00490B54"/>
    <w:rsid w:val="005E6675"/>
    <w:rsid w:val="007502E3"/>
    <w:rsid w:val="007C2A59"/>
    <w:rsid w:val="00816505"/>
    <w:rsid w:val="00A24CBE"/>
    <w:rsid w:val="00B627B5"/>
    <w:rsid w:val="00C1403E"/>
    <w:rsid w:val="00CF3385"/>
    <w:rsid w:val="00D235E7"/>
    <w:rsid w:val="00F40908"/>
    <w:rsid w:val="00F73EB0"/>
    <w:rsid w:val="05966AD8"/>
    <w:rsid w:val="5A8A2079"/>
    <w:rsid w:val="62112DEC"/>
    <w:rsid w:val="6E7D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23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23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D235E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235E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235E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235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2023-01-06T14:04:00Z</dcterms:created>
  <dcterms:modified xsi:type="dcterms:W3CDTF">2023-02-03T02:36:00Z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99B036F45F1E4448A536FAC442D12E5F</vt:lpwstr>
  </property>
</Properties>
</file>