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34" w:rsidRDefault="00763846">
      <w:pPr>
        <w:pStyle w:val="a7"/>
        <w:spacing w:before="0" w:beforeAutospacing="0" w:after="0" w:afterAutospacing="0" w:line="400" w:lineRule="exact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类别标记：</w:t>
      </w:r>
      <w:r w:rsidR="00CC29ED" w:rsidRPr="00CC29ED">
        <w:rPr>
          <w:rFonts w:ascii="黑体" w:eastAsia="黑体" w:hAnsi="黑体"/>
          <w:sz w:val="32"/>
          <w:szCs w:val="32"/>
        </w:rPr>
        <w:t>A</w:t>
      </w:r>
    </w:p>
    <w:p w:rsidR="00386B34" w:rsidRDefault="00386B34">
      <w:pPr>
        <w:pStyle w:val="a7"/>
        <w:spacing w:before="0" w:beforeAutospacing="0" w:after="0" w:afterAutospacing="0" w:line="400" w:lineRule="exact"/>
        <w:jc w:val="right"/>
        <w:rPr>
          <w:rFonts w:ascii="黑体" w:eastAsia="黑体" w:hAnsi="黑体"/>
          <w:sz w:val="32"/>
          <w:szCs w:val="32"/>
        </w:rPr>
      </w:pPr>
    </w:p>
    <w:p w:rsidR="00386B34" w:rsidRDefault="00763846">
      <w:pPr>
        <w:jc w:val="center"/>
        <w:rPr>
          <w:rFonts w:ascii="方正小标宋简体" w:eastAsia="方正小标宋简体"/>
          <w:spacing w:val="-20"/>
          <w:sz w:val="70"/>
          <w:szCs w:val="70"/>
        </w:rPr>
      </w:pPr>
      <w:r>
        <w:rPr>
          <w:rFonts w:ascii="方正小标宋简体" w:eastAsia="方正小标宋简体" w:hint="eastAsia"/>
          <w:bCs/>
          <w:color w:val="FF0000"/>
          <w:spacing w:val="-20"/>
          <w:sz w:val="70"/>
          <w:szCs w:val="70"/>
        </w:rPr>
        <w:t>慈溪市自然资源和规划局文件</w:t>
      </w:r>
    </w:p>
    <w:p w:rsidR="00386B34" w:rsidRDefault="00386B34">
      <w:pPr>
        <w:spacing w:line="400" w:lineRule="exact"/>
        <w:jc w:val="center"/>
        <w:rPr>
          <w:rFonts w:ascii="仿宋_GB2312"/>
          <w:sz w:val="32"/>
          <w:szCs w:val="32"/>
        </w:rPr>
      </w:pPr>
    </w:p>
    <w:p w:rsidR="00386B34" w:rsidRDefault="00386B34">
      <w:pPr>
        <w:spacing w:line="400" w:lineRule="exact"/>
        <w:jc w:val="center"/>
        <w:rPr>
          <w:rFonts w:ascii="仿宋_GB2312"/>
          <w:sz w:val="32"/>
          <w:szCs w:val="32"/>
        </w:rPr>
      </w:pPr>
    </w:p>
    <w:p w:rsidR="00386B34" w:rsidRDefault="00763846">
      <w:pPr>
        <w:spacing w:line="400" w:lineRule="exact"/>
        <w:ind w:firstLineChars="100" w:firstLine="32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慈自然资规建〔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hint="eastAsia"/>
          <w:kern w:val="0"/>
          <w:sz w:val="32"/>
          <w:szCs w:val="32"/>
        </w:rPr>
        <w:t>1</w:t>
      </w:r>
      <w:r w:rsidR="00CC29ED" w:rsidRPr="00CC29ED">
        <w:rPr>
          <w:rFonts w:ascii="仿宋_GB2312" w:eastAsia="仿宋_GB2312" w:hAnsi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kern w:val="0"/>
          <w:sz w:val="32"/>
          <w:szCs w:val="32"/>
        </w:rPr>
        <w:t>号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签发人：</w:t>
      </w:r>
      <w:r>
        <w:rPr>
          <w:rFonts w:ascii="楷体_GB2312" w:eastAsia="楷体_GB2312" w:hAnsi="宋体" w:hint="eastAsia"/>
          <w:kern w:val="0"/>
          <w:sz w:val="32"/>
          <w:szCs w:val="32"/>
        </w:rPr>
        <w:t>毛群谊</w:t>
      </w:r>
    </w:p>
    <w:p w:rsidR="00386B34" w:rsidRDefault="00763846">
      <w:pPr>
        <w:pStyle w:val="a7"/>
        <w:spacing w:before="0" w:beforeAutospacing="0" w:after="0" w:afterAutospacing="0" w:line="560" w:lineRule="exact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/>
          <w:spacing w:val="-20"/>
          <w:sz w:val="44"/>
          <w:szCs w:val="44"/>
        </w:rPr>
        <w:pict>
          <v:line id="直线 8" o:spid="_x0000_s1026" style="position:absolute;z-index:251660288;mso-width-relative:page;mso-height-relative:page" from="5.35pt,14.8pt" to="446.35pt,14.8pt" strokecolor="red" strokeweight="2.25pt"/>
        </w:pict>
      </w:r>
    </w:p>
    <w:p w:rsidR="00386B34" w:rsidRDefault="00386B34">
      <w:pPr>
        <w:pStyle w:val="a7"/>
        <w:spacing w:before="0" w:beforeAutospacing="0" w:after="0" w:afterAutospacing="0" w:line="440" w:lineRule="exact"/>
        <w:jc w:val="center"/>
        <w:rPr>
          <w:rFonts w:ascii="方正小标宋简体" w:eastAsia="方正小标宋简体" w:hAnsi="宋体"/>
          <w:spacing w:val="-20"/>
          <w:sz w:val="32"/>
          <w:szCs w:val="32"/>
        </w:rPr>
      </w:pPr>
    </w:p>
    <w:p w:rsidR="00386B34" w:rsidRDefault="00386B34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pacing w:val="-20"/>
          <w:sz w:val="32"/>
          <w:szCs w:val="32"/>
        </w:rPr>
      </w:pPr>
    </w:p>
    <w:p w:rsidR="00386B34" w:rsidRDefault="00763846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对市十七届人大三次会议</w:t>
      </w:r>
    </w:p>
    <w:p w:rsidR="00386B34" w:rsidRDefault="00763846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CC29ED">
        <w:rPr>
          <w:rFonts w:ascii="方正小标宋简体" w:eastAsia="MS Mincho" w:hAnsi="宋体"/>
          <w:sz w:val="44"/>
          <w:szCs w:val="44"/>
          <w:lang w:eastAsia="ja-JP"/>
        </w:rPr>
        <w:t>190</w:t>
      </w:r>
      <w:r>
        <w:rPr>
          <w:rFonts w:ascii="方正小标宋简体" w:eastAsia="方正小标宋简体" w:hAnsi="宋体" w:hint="eastAsia"/>
          <w:sz w:val="44"/>
          <w:szCs w:val="44"/>
        </w:rPr>
        <w:t>号建议的答复</w:t>
      </w:r>
    </w:p>
    <w:p w:rsidR="00386B34" w:rsidRDefault="00386B34">
      <w:pPr>
        <w:pStyle w:val="a7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CC29ED" w:rsidRPr="00CC29ED" w:rsidRDefault="00CC29ED" w:rsidP="00CC29ED">
      <w:pPr>
        <w:pStyle w:val="a7"/>
        <w:spacing w:before="0" w:beforeAutospacing="0" w:after="0" w:afterAutospacing="0" w:line="560" w:lineRule="exact"/>
        <w:rPr>
          <w:rFonts w:ascii="仿宋_GB2312" w:eastAsia="仿宋_GB2312" w:hAnsi="宋体" w:hint="eastAsia"/>
          <w:sz w:val="32"/>
          <w:szCs w:val="32"/>
        </w:rPr>
      </w:pPr>
      <w:r w:rsidRPr="00CC29ED">
        <w:rPr>
          <w:rFonts w:ascii="仿宋_GB2312" w:eastAsia="仿宋_GB2312" w:hAnsi="宋体" w:hint="eastAsia"/>
          <w:sz w:val="32"/>
          <w:szCs w:val="32"/>
        </w:rPr>
        <w:t>诸志康代表：</w:t>
      </w:r>
    </w:p>
    <w:p w:rsidR="00CC29ED" w:rsidRPr="00CC29ED" w:rsidRDefault="00CC29ED" w:rsidP="00CC29E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C29ED">
        <w:rPr>
          <w:rFonts w:ascii="仿宋_GB2312" w:eastAsia="仿宋_GB2312" w:hAnsi="宋体" w:hint="eastAsia"/>
          <w:sz w:val="32"/>
          <w:szCs w:val="32"/>
        </w:rPr>
        <w:t>您在市十七届人大二次会议大会期间提出的《关于将地方铁路矿山纳入省自然资源厅2019年度矿地综合开发利用试点项目的建议》（第190号建议）已收悉，现将有关意见答复如下：</w:t>
      </w:r>
    </w:p>
    <w:p w:rsidR="00CC29ED" w:rsidRPr="00CC29ED" w:rsidRDefault="00CC29ED" w:rsidP="00CC29ED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C29ED">
        <w:rPr>
          <w:rFonts w:ascii="仿宋_GB2312" w:eastAsia="仿宋_GB2312" w:hAnsi="宋体" w:hint="eastAsia"/>
          <w:sz w:val="32"/>
          <w:szCs w:val="32"/>
        </w:rPr>
        <w:t>根据《省国土资源厅关于组织开展矿地综合开发利用试点工作的通知》（浙土资规〔2018〕1号）文件精神，矿山必须符合矿产资源规划，据《慈溪市矿产资源2015-2020年规划》编制，铁路矿山没有列入矿产资源开发区范围，只列入废弃矿山治理范围，现在只能按废弃矿山治理项目。我局会积极</w:t>
      </w:r>
      <w:bookmarkStart w:id="0" w:name="_GoBack"/>
      <w:bookmarkEnd w:id="0"/>
      <w:r w:rsidRPr="00CC29ED">
        <w:rPr>
          <w:rFonts w:ascii="仿宋_GB2312" w:eastAsia="仿宋_GB2312" w:hAnsi="宋体" w:hint="eastAsia"/>
          <w:sz w:val="32"/>
          <w:szCs w:val="32"/>
        </w:rPr>
        <w:t>向上级争取规划</w:t>
      </w:r>
      <w:r w:rsidRPr="00CC29ED">
        <w:rPr>
          <w:rFonts w:ascii="仿宋_GB2312" w:eastAsia="仿宋_GB2312" w:hAnsi="宋体" w:hint="eastAsia"/>
          <w:sz w:val="32"/>
          <w:szCs w:val="32"/>
        </w:rPr>
        <w:lastRenderedPageBreak/>
        <w:t>区指标，提前谋划，力争在下一轮矿产资源规划中将该点列入规划区范围。</w:t>
      </w:r>
    </w:p>
    <w:p w:rsidR="00386B34" w:rsidRDefault="00CC29ED" w:rsidP="00CC29ED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CC29ED">
        <w:rPr>
          <w:rFonts w:ascii="仿宋_GB2312" w:eastAsia="仿宋_GB2312" w:hAnsi="宋体" w:hint="eastAsia"/>
          <w:sz w:val="32"/>
          <w:szCs w:val="32"/>
        </w:rPr>
        <w:t>最后，衷心感谢您对我市自然资源和规划管理工作的关心和支持！希望您在今后继续多提宝贵意见！</w:t>
      </w:r>
    </w:p>
    <w:p w:rsidR="00386B34" w:rsidRDefault="00386B34" w:rsidP="00CC29ED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386B34" w:rsidRDefault="00386B34" w:rsidP="00CC29ED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386B34" w:rsidRDefault="00386B34" w:rsidP="00CC29ED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386B34" w:rsidRDefault="00763846" w:rsidP="00CC29ED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慈溪市自然资源和规划局</w:t>
      </w:r>
    </w:p>
    <w:p w:rsidR="00386B34" w:rsidRDefault="00763846" w:rsidP="00CC29ED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2019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CC29ED"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CC29ED">
        <w:rPr>
          <w:rFonts w:ascii="仿宋_GB2312" w:eastAsia="MS Mincho" w:hAnsi="宋体"/>
          <w:sz w:val="32"/>
          <w:szCs w:val="32"/>
          <w:lang w:eastAsia="ja-JP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386B34" w:rsidRDefault="00386B34" w:rsidP="00CC29ED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宋体"/>
          <w:sz w:val="32"/>
          <w:szCs w:val="32"/>
        </w:rPr>
      </w:pPr>
    </w:p>
    <w:p w:rsidR="00386B34" w:rsidRDefault="00386B34" w:rsidP="00CC29ED">
      <w:pPr>
        <w:pStyle w:val="a7"/>
        <w:spacing w:before="0" w:beforeAutospacing="0" w:after="0" w:afterAutospacing="0" w:line="560" w:lineRule="exact"/>
        <w:jc w:val="both"/>
        <w:rPr>
          <w:rFonts w:ascii="仿宋_GB2312" w:eastAsia="仿宋_GB2312" w:hAnsi="宋体"/>
          <w:sz w:val="32"/>
          <w:szCs w:val="32"/>
        </w:rPr>
      </w:pPr>
    </w:p>
    <w:p w:rsidR="00386B34" w:rsidRDefault="00386B34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</w:p>
    <w:p w:rsidR="00386B34" w:rsidRDefault="00386B34" w:rsidP="00CC29ED">
      <w:pPr>
        <w:spacing w:line="560" w:lineRule="exact"/>
        <w:rPr>
          <w:rFonts w:ascii="仿宋_GB2312" w:eastAsia="仿宋_GB2312"/>
          <w:sz w:val="32"/>
        </w:rPr>
      </w:pPr>
    </w:p>
    <w:p w:rsidR="00386B34" w:rsidRDefault="00763846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抄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送：</w:t>
      </w:r>
      <w:r w:rsidR="00CC29ED" w:rsidRPr="00CC29ED">
        <w:rPr>
          <w:rFonts w:ascii="仿宋_GB2312" w:eastAsia="仿宋_GB2312" w:hint="eastAsia"/>
          <w:sz w:val="32"/>
        </w:rPr>
        <w:t>市人大代表工委，市政府办公室，横河镇人大主席团。</w:t>
      </w:r>
    </w:p>
    <w:p w:rsidR="00386B34" w:rsidRDefault="00763846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系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人：</w:t>
      </w:r>
      <w:r w:rsidR="00CC29ED" w:rsidRPr="00CC29ED">
        <w:rPr>
          <w:rFonts w:ascii="仿宋_GB2312" w:eastAsia="仿宋_GB2312" w:hint="eastAsia"/>
          <w:sz w:val="32"/>
        </w:rPr>
        <w:t>孙秋强</w:t>
      </w:r>
      <w:r>
        <w:rPr>
          <w:rFonts w:ascii="仿宋_GB2312" w:eastAsia="仿宋_GB2312" w:hint="eastAsia"/>
          <w:sz w:val="32"/>
        </w:rPr>
        <w:t xml:space="preserve">　</w:t>
      </w:r>
    </w:p>
    <w:p w:rsidR="00386B34" w:rsidRDefault="00763846" w:rsidP="00CC29ED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  <w:r w:rsidR="00CC29ED" w:rsidRPr="00CC29ED">
        <w:rPr>
          <w:rFonts w:ascii="仿宋_GB2312" w:eastAsia="仿宋_GB2312"/>
          <w:sz w:val="32"/>
        </w:rPr>
        <w:t>13968265822</w:t>
      </w:r>
    </w:p>
    <w:sectPr w:rsidR="00386B34">
      <w:footerReference w:type="even" r:id="rId7"/>
      <w:footerReference w:type="default" r:id="rId8"/>
      <w:pgSz w:w="11906" w:h="16838"/>
      <w:pgMar w:top="2098" w:right="1474" w:bottom="1985" w:left="1588" w:header="964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46" w:rsidRDefault="00763846">
      <w:r>
        <w:separator/>
      </w:r>
    </w:p>
  </w:endnote>
  <w:endnote w:type="continuationSeparator" w:id="0">
    <w:p w:rsidR="00763846" w:rsidRDefault="0076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44167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86B34" w:rsidRDefault="00763846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C29ED" w:rsidRPr="00CC29E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C29E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86B34" w:rsidRDefault="00386B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24054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86B34" w:rsidRDefault="00763846">
        <w:pPr>
          <w:pStyle w:val="a5"/>
          <w:ind w:right="18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C29ED" w:rsidRPr="00CC29E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C29E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86B34" w:rsidRDefault="00386B34">
    <w:pPr>
      <w:pStyle w:val="a5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46" w:rsidRDefault="00763846">
      <w:r>
        <w:separator/>
      </w:r>
    </w:p>
  </w:footnote>
  <w:footnote w:type="continuationSeparator" w:id="0">
    <w:p w:rsidR="00763846" w:rsidRDefault="0076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723"/>
    <w:rsid w:val="00040A70"/>
    <w:rsid w:val="000C42D6"/>
    <w:rsid w:val="000C6622"/>
    <w:rsid w:val="00161E47"/>
    <w:rsid w:val="00174E0F"/>
    <w:rsid w:val="00183595"/>
    <w:rsid w:val="00196EE2"/>
    <w:rsid w:val="002A190B"/>
    <w:rsid w:val="002B5A00"/>
    <w:rsid w:val="002C0241"/>
    <w:rsid w:val="002C53D4"/>
    <w:rsid w:val="00372508"/>
    <w:rsid w:val="00386B34"/>
    <w:rsid w:val="00416F84"/>
    <w:rsid w:val="00466AEC"/>
    <w:rsid w:val="0052396D"/>
    <w:rsid w:val="00602ABB"/>
    <w:rsid w:val="006B7CB1"/>
    <w:rsid w:val="00705BAF"/>
    <w:rsid w:val="00724E11"/>
    <w:rsid w:val="00725D82"/>
    <w:rsid w:val="00726AD2"/>
    <w:rsid w:val="00763846"/>
    <w:rsid w:val="00793D5C"/>
    <w:rsid w:val="007A0084"/>
    <w:rsid w:val="0080157C"/>
    <w:rsid w:val="00824A31"/>
    <w:rsid w:val="008479BC"/>
    <w:rsid w:val="00871AEB"/>
    <w:rsid w:val="008F5053"/>
    <w:rsid w:val="00981FED"/>
    <w:rsid w:val="009E71C0"/>
    <w:rsid w:val="00A43723"/>
    <w:rsid w:val="00A50A3A"/>
    <w:rsid w:val="00A644FA"/>
    <w:rsid w:val="00A8534D"/>
    <w:rsid w:val="00AE15FB"/>
    <w:rsid w:val="00B75390"/>
    <w:rsid w:val="00BF4542"/>
    <w:rsid w:val="00C16BC3"/>
    <w:rsid w:val="00CA7E13"/>
    <w:rsid w:val="00CC29ED"/>
    <w:rsid w:val="00CE3FDA"/>
    <w:rsid w:val="00D477FF"/>
    <w:rsid w:val="00D93E3B"/>
    <w:rsid w:val="00E72C25"/>
    <w:rsid w:val="00E750E7"/>
    <w:rsid w:val="00EC2D4D"/>
    <w:rsid w:val="00EE65DC"/>
    <w:rsid w:val="00EF3F4C"/>
    <w:rsid w:val="00F4543D"/>
    <w:rsid w:val="00F57721"/>
    <w:rsid w:val="00F8731A"/>
    <w:rsid w:val="00FB7BD3"/>
    <w:rsid w:val="01AD55EE"/>
    <w:rsid w:val="543F4FC0"/>
    <w:rsid w:val="672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4AA97112-43AF-4D8B-BDD1-1DB3596B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mwx</cp:lastModifiedBy>
  <cp:revision>43</cp:revision>
  <cp:lastPrinted>2019-06-20T08:41:00Z</cp:lastPrinted>
  <dcterms:created xsi:type="dcterms:W3CDTF">2019-04-02T01:32:00Z</dcterms:created>
  <dcterms:modified xsi:type="dcterms:W3CDTF">2019-06-25T03:23:00Z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