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before="0" w:beforeAutospacing="0" w:after="312" w:afterLines="100" w:afterAutospacing="0" w:line="700" w:lineRule="exact"/>
        <w:jc w:val="righ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类别标记：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A</w:t>
      </w:r>
    </w:p>
    <w:p>
      <w:pPr>
        <w:spacing w:line="560" w:lineRule="exact"/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-748030</wp:posOffset>
                </wp:positionH>
                <wp:positionV relativeFrom="paragraph">
                  <wp:posOffset>118745</wp:posOffset>
                </wp:positionV>
                <wp:extent cx="6542405" cy="870585"/>
                <wp:effectExtent l="0" t="0" r="10795" b="5715"/>
                <wp:wrapSquare wrapText="bothSides"/>
                <wp:docPr id="1026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2404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000" w:lineRule="exact"/>
                              <w:jc w:val="center"/>
                              <w:rPr>
                                <w:rFonts w:hint="eastAsia" w:ascii="仿宋_GB2312" w:eastAsia="仿宋_GB2312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spacing w:val="-20"/>
                                <w:sz w:val="72"/>
                                <w:szCs w:val="22"/>
                                <w:lang w:eastAsia="zh-CN"/>
                              </w:rPr>
                              <w:t>宁波</w:t>
                            </w: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spacing w:val="-20"/>
                                <w:sz w:val="72"/>
                                <w:szCs w:val="22"/>
                              </w:rPr>
                              <w:t>慈溪</w:t>
                            </w: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spacing w:val="-20"/>
                                <w:sz w:val="72"/>
                                <w:szCs w:val="22"/>
                                <w:lang w:eastAsia="zh-CN"/>
                              </w:rPr>
                              <w:t>文旅集团有限公司</w:t>
                            </w: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spacing w:val="-20"/>
                                <w:sz w:val="72"/>
                                <w:szCs w:val="22"/>
                              </w:rPr>
                              <w:t>文件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文本框 9" o:spid="_x0000_s1026" o:spt="1" style="position:absolute;left:0pt;margin-left:-58.9pt;margin-top:9.35pt;height:68.55pt;width:515.15pt;mso-wrap-distance-bottom:0pt;mso-wrap-distance-left:9pt;mso-wrap-distance-right:9pt;mso-wrap-distance-top:0pt;z-index:251659264;mso-width-relative:page;mso-height-relative:page;" fillcolor="#FFFFFF" filled="t" stroked="f" coordsize="21600,21600" o:gfxdata="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wpS2s2QAAAAsBAAAPAAAAAAAAAAEAIAAAACIAAABkcnMvZG93bnJldi54bWxQ&#10;SwECFAAUAAAACACHTuJAnDAt8b0BAABwAwAADgAAAAAAAAABACAAAAAoAQAAZHJzL2Uyb0RvYy54&#10;bWxQSwUGAAAAAAYABgBZAQAAV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1000" w:lineRule="exact"/>
                        <w:jc w:val="center"/>
                        <w:rPr>
                          <w:rFonts w:hint="eastAsia" w:ascii="仿宋_GB2312" w:eastAsia="仿宋_GB2312"/>
                          <w:sz w:val="28"/>
                          <w:szCs w:val="22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0000"/>
                          <w:spacing w:val="-20"/>
                          <w:sz w:val="72"/>
                          <w:szCs w:val="22"/>
                          <w:lang w:eastAsia="zh-CN"/>
                        </w:rPr>
                        <w:t>宁波</w:t>
                      </w:r>
                      <w:r>
                        <w:rPr>
                          <w:rFonts w:hint="eastAsia" w:ascii="方正小标宋简体" w:eastAsia="方正小标宋简体"/>
                          <w:color w:val="FF0000"/>
                          <w:spacing w:val="-20"/>
                          <w:sz w:val="72"/>
                          <w:szCs w:val="22"/>
                        </w:rPr>
                        <w:t>慈溪</w:t>
                      </w:r>
                      <w:r>
                        <w:rPr>
                          <w:rFonts w:hint="eastAsia" w:ascii="方正小标宋简体" w:eastAsia="方正小标宋简体"/>
                          <w:color w:val="FF0000"/>
                          <w:spacing w:val="-20"/>
                          <w:sz w:val="72"/>
                          <w:szCs w:val="22"/>
                          <w:lang w:eastAsia="zh-CN"/>
                        </w:rPr>
                        <w:t>文旅集团有限公司</w:t>
                      </w:r>
                      <w:r>
                        <w:rPr>
                          <w:rFonts w:hint="eastAsia" w:ascii="方正小标宋简体" w:eastAsia="方正小标宋简体"/>
                          <w:color w:val="FF0000"/>
                          <w:spacing w:val="-20"/>
                          <w:sz w:val="72"/>
                          <w:szCs w:val="22"/>
                        </w:rPr>
                        <w:t>文件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lang w:eastAsia="zh-CN"/>
        </w:rPr>
        <w:t>宁慈文旅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建〔20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号  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　签发人：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陈  午</w:t>
      </w:r>
    </w:p>
    <w:p>
      <w:pPr>
        <w:pStyle w:val="10"/>
        <w:spacing w:before="0" w:beforeAutospacing="0" w:after="0" w:afterAutospacing="0" w:line="560" w:lineRule="exact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sz w:val="44"/>
          <w:szCs w:val="4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129540</wp:posOffset>
                </wp:positionV>
                <wp:extent cx="6092190" cy="6350"/>
                <wp:effectExtent l="0" t="13970" r="3810" b="17780"/>
                <wp:wrapNone/>
                <wp:docPr id="1027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2190" cy="635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left:-33.75pt;margin-top:10.2pt;height:0.5pt;width:479.7pt;z-index:251659264;mso-width-relative:page;mso-height-relative:page;" filled="f" stroked="t" coordsize="21600,21600" o:gfxdata="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Y/hXu2AAAAAkBAAAPAAAAAAAAAAEAIAAAACIAAABkcnMvZG93bnJl&#10;di54bWxQSwECFAAUAAAACACHTuJA5c0Eyv0BAADpAwAADgAAAAAAAAABACAAAAAnAQAAZHJzL2Uy&#10;b0RvYy54bWxQSwUGAAAAAAYABgBZAQAAlg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pacing w:val="-20"/>
          <w:sz w:val="44"/>
          <w:szCs w:val="44"/>
        </w:rPr>
        <w:t xml:space="preserve">   </w:t>
      </w:r>
    </w:p>
    <w:p>
      <w:pPr>
        <w:pStyle w:val="10"/>
        <w:spacing w:before="0" w:beforeAutospacing="0" w:after="0" w:afterAutospacing="0" w:line="560" w:lineRule="exact"/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pStyle w:val="10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对市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十八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届人大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次会议</w:t>
      </w:r>
    </w:p>
    <w:p>
      <w:pPr>
        <w:pStyle w:val="10"/>
        <w:spacing w:before="0" w:beforeAutospacing="0" w:after="0" w:afterAutospacing="0" w:line="560" w:lineRule="exact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94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号建议的答复</w:t>
      </w:r>
    </w:p>
    <w:p>
      <w:pPr>
        <w:pStyle w:val="10"/>
        <w:spacing w:before="0" w:beforeAutospacing="0" w:after="0" w:afterAutospacing="0" w:line="560" w:lineRule="exact"/>
        <w:rPr>
          <w:rFonts w:hint="eastAsia" w:ascii="方正仿宋_GB2312" w:hAnsi="方正仿宋_GB2312" w:eastAsia="方正仿宋_GB2312" w:cs="方正仿宋_GB2312"/>
          <w:sz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张洪君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代表：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您提出的《</w:t>
      </w:r>
      <w:bookmarkStart w:id="0" w:name="_Hlk122373862"/>
      <w:r>
        <w:rPr>
          <w:rFonts w:hint="eastAsia" w:ascii="仿宋_GB2312" w:hAnsi="仿宋_GB2312" w:eastAsia="仿宋_GB2312" w:cs="仿宋_GB2312"/>
          <w:sz w:val="32"/>
          <w:lang w:val="en-US" w:eastAsia="zh-CN"/>
        </w:rPr>
        <w:t>关于提升改造慈溪森林公园的建议</w:t>
      </w:r>
      <w:bookmarkEnd w:id="0"/>
      <w:r>
        <w:rPr>
          <w:rFonts w:hint="eastAsia" w:ascii="仿宋_GB2312" w:hAnsi="仿宋_GB2312" w:eastAsia="仿宋_GB2312" w:cs="仿宋_GB2312"/>
          <w:sz w:val="32"/>
          <w:lang w:val="en-US" w:eastAsia="zh-CN"/>
        </w:rPr>
        <w:t>》已收悉，经与市财政局、自然资源与规划局、农业农村局、文化和广电旅游体育局、国有资产管理中心等单位认真研究，现答复如下：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慈溪现代农业示范园区综合提升项目（即森林公园），前期由慈溪市农业农村局负责建设和管理。该项目设计上突出自然和人文景观，以原始、古朴、天然为特征，注重生态性、文化性、整体性和保护性原则。作为城市配套绿化功能区，森林公园已成为慈溪市民观光休闲、娱乐运动于一体的城市公共开放式绿地，是慈溪名副其实的“城市之肺”、“天然氧吧”，深受市民青睐。根据慈溪市委市政府国企改革部署，已明确森林公园资产将注入到慈溪文旅集团（以下简称“集团”）。去年底以来，集团会同市农业农村局等单位开展了森林公园清产核资、勘测定界、历史遗留问题梳理等基础工作，公园将于近期整体移交至集团管理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森林公园建成已十余年，与当前市民对公园的期许有一定差距，</w:t>
      </w:r>
      <w:r>
        <w:rPr>
          <w:rFonts w:hint="default" w:ascii="仿宋_GB2312" w:hAnsi="仿宋_GB2312" w:eastAsia="仿宋_GB2312" w:cs="仿宋_GB2312"/>
          <w:sz w:val="32"/>
          <w:lang w:val="en-US" w:eastAsia="zh-CN"/>
        </w:rPr>
        <w:t>公园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存在主题不够鲜明、配套设施不够完善、文化内涵和特色元素不足等问题。针对上述问题，集团已启动森林公园提升改造相关准备工作：一是邀请中国美院等单位现场踏勘，坚持问题导向原则，深入调查研究，按照整体规划分步实施的思路，开展森林公园提升改造整体策划，并将先行启动塑胶跑道、自动售货机等配套设施建设。二是为更好地倾听民生、汇聚民智，将于近期开展“我心目中的森林公园”建议征集活动，征集具有普遍性、启发性和借鉴性的优秀建议，为提升改造收集民意，使森林公园成为慈溪人心目中的“梦中之园”。三是深入挖掘青瓷、围涂等具有我市特色的文化元素，策划和改造中将融入慈溪地方传统文化、当代城市文化内涵特色，讲好慈溪故事，彰显文化底蕴。四是积极对接慈溪轨道交通指挥部等部门，配合做好宁波至慈溪市域铁路森林公园段工程建设，提前谋划、化解铁路建设和公园提升改造之间的矛盾，努力降低工程施工对公园带来的不利影响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lang w:val="en-US" w:eastAsia="zh-CN"/>
        </w:rPr>
        <w:t>城市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公园</w:t>
      </w:r>
      <w:r>
        <w:rPr>
          <w:rFonts w:hint="default" w:ascii="仿宋_GB2312" w:hAnsi="仿宋_GB2312" w:eastAsia="仿宋_GB2312" w:cs="仿宋_GB2312"/>
          <w:sz w:val="32"/>
          <w:lang w:val="en-US" w:eastAsia="zh-CN"/>
        </w:rPr>
        <w:t>是塑造城市文化、城市特色的一个重要部分，是城市历史传承的重要载体，是一座城市文化水平的象征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。        下一步，集团将根据市委市政府决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lang w:val="en-US" w:eastAsia="zh-CN"/>
        </w:rPr>
        <w:t>策，会同市级相关部门，积极做好森林公园提升改造，打造城市魅力“金名片”，努力提升城市文化品位，为高质量建设共富共美现代化新慈溪贡献文旅力量。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2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感谢您对我们工作的关心和支持。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联系人：陈杰波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联系电话：0574-63081872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0" w:afterAutospacing="0" w:line="420" w:lineRule="exact"/>
        <w:jc w:val="righ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</w:p>
    <w:p>
      <w:pPr>
        <w:pStyle w:val="10"/>
        <w:spacing w:before="312" w:beforeLines="100" w:beforeAutospacing="0" w:after="0" w:afterAutospacing="0" w:line="560" w:lineRule="exact"/>
        <w:jc w:val="right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宁波慈溪文旅集团有限公司            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                       2023年6月5日</w:t>
      </w:r>
    </w:p>
    <w:p>
      <w:pPr>
        <w:pStyle w:val="2"/>
        <w:spacing w:before="312" w:beforeLines="100"/>
        <w:ind w:left="0" w:leftChars="0" w:firstLine="0" w:firstLineChars="0"/>
        <w:rPr>
          <w:rFonts w:hint="eastAsia" w:ascii="方正仿宋_GB2312" w:hAnsi="方正仿宋_GB2312" w:eastAsia="方正仿宋_GB2312" w:cs="方正仿宋_GB2312"/>
          <w:sz w:val="32"/>
        </w:rPr>
      </w:pPr>
    </w:p>
    <w:p>
      <w:pPr>
        <w:pStyle w:val="3"/>
        <w:rPr>
          <w:rFonts w:hint="eastAsia" w:ascii="方正仿宋_GB2312" w:hAnsi="方正仿宋_GB2312" w:eastAsia="方正仿宋_GB2312" w:cs="方正仿宋_GB2312"/>
          <w:sz w:val="32"/>
        </w:rPr>
      </w:pPr>
    </w:p>
    <w:p>
      <w:pPr>
        <w:pStyle w:val="4"/>
        <w:rPr>
          <w:rFonts w:hint="eastAsia" w:ascii="方正仿宋_GB2312" w:hAnsi="方正仿宋_GB2312" w:eastAsia="方正仿宋_GB2312" w:cs="方正仿宋_GB2312"/>
          <w:sz w:val="32"/>
        </w:rPr>
      </w:pPr>
    </w:p>
    <w:tbl>
      <w:tblPr>
        <w:tblStyle w:val="13"/>
        <w:tblpPr w:leftFromText="180" w:rightFromText="180" w:vertAnchor="text" w:horzAnchor="page" w:tblpX="1420" w:tblpY="2378"/>
        <w:tblOverlap w:val="never"/>
        <w:tblW w:w="920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trHeight w:val="1249" w:hRule="atLeast"/>
        </w:trPr>
        <w:tc>
          <w:tcPr>
            <w:tcW w:w="9200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0"/>
                <w:lang w:val="en-US" w:eastAsia="zh-CN"/>
              </w:rPr>
              <w:t>抄送：市人大代表工委，市政府办公室，协办单位，白沙路街道人大工作委员会。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00" w:type="dxa"/>
            <w:tcBorders>
              <w:tl2br w:val="nil"/>
              <w:tr2bl w:val="nil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default" w:ascii="仿宋_GB2312" w:hAnsi="仿宋_GB2312" w:eastAsia="仿宋_GB2312" w:cs="仿宋_GB2312"/>
                <w:sz w:val="32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0"/>
                <w:vertAlign w:val="baseline"/>
                <w:lang w:val="en-US" w:eastAsia="zh-CN"/>
              </w:rPr>
              <w:t>宁波慈溪文旅集团有限公司综合事务部   2023年6月5日印发</w:t>
            </w:r>
          </w:p>
        </w:tc>
      </w:tr>
    </w:tbl>
    <w:p>
      <w:pPr>
        <w:pStyle w:val="4"/>
        <w:rPr>
          <w:rFonts w:hint="eastAsia" w:ascii="方正仿宋_GB2312" w:hAnsi="方正仿宋_GB2312" w:eastAsia="方正仿宋_GB2312" w:cs="方正仿宋_GB2312"/>
          <w:sz w:val="32"/>
        </w:rPr>
      </w:pPr>
    </w:p>
    <w:p>
      <w:pPr>
        <w:pStyle w:val="2"/>
        <w:spacing w:before="312" w:beforeLines="100"/>
        <w:ind w:left="0" w:leftChars="0" w:firstLine="0" w:firstLineChars="0"/>
        <w:rPr>
          <w:rFonts w:hint="eastAsia" w:ascii="方正仿宋_GB2312" w:hAnsi="方正仿宋_GB2312" w:eastAsia="方正仿宋_GB2312" w:cs="方正仿宋_GB2312"/>
          <w:sz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6C711AD-5CA5-4AF6-AD5F-0D89DA00260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4BAEAE9-E429-4FE8-ADB9-AB076F1F7E5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28079AEB-727A-498F-9F33-6596D36032E4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842E0D8D-8A10-44B0-A28C-592BEC1ED05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153"/>
      </w:tabs>
      <w:rPr>
        <w:color w:val="auto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color w:val="auto"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-104775</wp:posOffset>
              </wp:positionV>
              <wp:extent cx="311150" cy="384175"/>
              <wp:effectExtent l="0" t="0" r="0" b="0"/>
              <wp:wrapNone/>
              <wp:docPr id="4097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1150" cy="3841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文本框 15" o:spid="_x0000_s1026" o:spt="1" style="position:absolute;left:0pt;margin-left:0pt;margin-top:-8.25pt;height:30.25pt;width:24.5pt;mso-position-horizontal-relative:margin;z-index:251659264;mso-width-relative:page;mso-height-relative:page;" filled="f" stroked="f" coordsize="21600,21600" o:gfxdata="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6OH/XYAAAABgEAAA8AAAAAAAAA&#10;AQAgAAAAIgAAAGRycy9kb3ducmV2LnhtbFBLAQIUABQAAAAIAIdO4kDz60T02AEAAJ8DAAAOAAAA&#10;AAAAAAEAIAAAACc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0NDdkYzgwMTViYjE5YmM0MDQ5ODY2ZjFhYmVlNjEifQ=="/>
  </w:docVars>
  <w:rsids>
    <w:rsidRoot w:val="00000000"/>
    <w:rsid w:val="08514A4D"/>
    <w:rsid w:val="08EC29C7"/>
    <w:rsid w:val="0A287A2F"/>
    <w:rsid w:val="0C540041"/>
    <w:rsid w:val="0C790A16"/>
    <w:rsid w:val="0F403A6D"/>
    <w:rsid w:val="17D72B48"/>
    <w:rsid w:val="1C422BD3"/>
    <w:rsid w:val="1E594203"/>
    <w:rsid w:val="218E2416"/>
    <w:rsid w:val="2A4D4CC5"/>
    <w:rsid w:val="39335925"/>
    <w:rsid w:val="39C80763"/>
    <w:rsid w:val="3AAF547F"/>
    <w:rsid w:val="42B9333F"/>
    <w:rsid w:val="437A3B7B"/>
    <w:rsid w:val="474E6FF7"/>
    <w:rsid w:val="482079BC"/>
    <w:rsid w:val="4B827D3C"/>
    <w:rsid w:val="4E200716"/>
    <w:rsid w:val="55B85A89"/>
    <w:rsid w:val="56D77906"/>
    <w:rsid w:val="575B27BF"/>
    <w:rsid w:val="5A1F5D26"/>
    <w:rsid w:val="5A9C7376"/>
    <w:rsid w:val="5C0056E3"/>
    <w:rsid w:val="5DEA664B"/>
    <w:rsid w:val="5E7002EA"/>
    <w:rsid w:val="6DD62748"/>
    <w:rsid w:val="6E1A7681"/>
    <w:rsid w:val="79DC7338"/>
    <w:rsid w:val="7F1E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5">
    <w:name w:val="heading 3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/>
    </w:rPr>
  </w:style>
  <w:style w:type="character" w:default="1" w:styleId="14">
    <w:name w:val="Default Paragraph Font"/>
    <w:qFormat/>
    <w:uiPriority w:val="0"/>
  </w:style>
  <w:style w:type="table" w:default="1" w:styleId="1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3"/>
    <w:qFormat/>
    <w:uiPriority w:val="0"/>
    <w:pPr>
      <w:ind w:firstLine="420" w:firstLineChars="200"/>
    </w:pPr>
    <w:rPr>
      <w:rFonts w:eastAsia="仿宋" w:cs="Times New Roman"/>
      <w:sz w:val="28"/>
    </w:rPr>
  </w:style>
  <w:style w:type="paragraph" w:styleId="3">
    <w:name w:val="Body Text Indent"/>
    <w:basedOn w:val="1"/>
    <w:next w:val="4"/>
    <w:qFormat/>
    <w:uiPriority w:val="0"/>
    <w:pPr>
      <w:spacing w:line="360" w:lineRule="auto"/>
      <w:ind w:firstLine="560"/>
    </w:pPr>
  </w:style>
  <w:style w:type="paragraph" w:styleId="4">
    <w:name w:val="envelope return"/>
    <w:basedOn w:val="1"/>
    <w:qFormat/>
    <w:uiPriority w:val="0"/>
    <w:rPr>
      <w:rFonts w:ascii="Arial" w:hAnsi="Arial"/>
    </w:rPr>
  </w:style>
  <w:style w:type="paragraph" w:styleId="6">
    <w:name w:val="Body Text"/>
    <w:basedOn w:val="1"/>
    <w:next w:val="1"/>
    <w:qFormat/>
    <w:uiPriority w:val="0"/>
    <w:pPr>
      <w:spacing w:after="120" w:afterAutospacing="0"/>
    </w:p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11">
    <w:name w:val="Body Text First Indent"/>
    <w:basedOn w:val="6"/>
    <w:next w:val="2"/>
    <w:qFormat/>
    <w:uiPriority w:val="0"/>
    <w:pPr>
      <w:ind w:firstLine="420" w:firstLineChars="100"/>
    </w:pPr>
  </w:style>
  <w:style w:type="table" w:styleId="13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Hyperlink"/>
    <w:basedOn w:val="1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1067</Words>
  <Characters>1089</Characters>
  <Paragraphs>31</Paragraphs>
  <TotalTime>18</TotalTime>
  <ScaleCrop>false</ScaleCrop>
  <LinksUpToDate>false</LinksUpToDate>
  <CharactersWithSpaces>1157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2023-05-04T08:03:00Z</dcterms:created>
  <dc:creator>是铖啊不是晨</dc:creator>
  <cp:lastModifiedBy>是铖啊不是晨</cp:lastModifiedBy>
  <cp:lastPrinted>2023-06-09T06:56:46Z</cp:lastPrinted>
  <dcterms:modified xsi:type="dcterms:W3CDTF">2023-06-09T07:16:41Z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44D3C5DB844845E7ADCDE0F5630219D5</vt:lpwstr>
  </property>
</Properties>
</file>