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28"/>
          <w:szCs w:val="28"/>
        </w:rPr>
      </w:pPr>
      <w:bookmarkStart w:id="0" w:name="_GoBack"/>
      <w:r>
        <w:rPr>
          <w:rFonts w:hint="eastAsia" w:ascii="黑体" w:eastAsia="黑体"/>
          <w:b/>
          <w:sz w:val="32"/>
          <w:szCs w:val="32"/>
        </w:rPr>
        <w:t>关于市十七届人大二次会议第216号建议协办意见的函</w:t>
      </w:r>
      <w:bookmarkEnd w:id="0"/>
    </w:p>
    <w:p>
      <w:pPr>
        <w:widowControl/>
        <w:spacing w:line="600" w:lineRule="exact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市旅游局：</w:t>
      </w:r>
    </w:p>
    <w:p>
      <w:pPr>
        <w:widowControl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市人大十七届二次会议第216号建议《关于加快推进慈溪南部山区旅游资源产业化的建议》已收悉，现提出如下协办意见：</w:t>
      </w:r>
    </w:p>
    <w:p>
      <w:pPr>
        <w:widowControl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我市山地约24万亩，森林资源十分有限。然而，在森林生态平衡的基础上，开展林业的多种经营，适度发展山区经济林建设和林业生态旅游，仍是十分必要的。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横河是我市南部山区重镇，是慈溪杨梅的主产区、杨梅水果特色基地，现有一定规模的杨梅专业作社及观光园20余家。近年来，重点建设了杨梅基地杨梅种质资源圃，通过精品园、示范园、休闲观光园建设，</w:t>
      </w:r>
      <w:r>
        <w:rPr>
          <w:rFonts w:hint="eastAsia" w:ascii="仿宋" w:hAnsi="仿宋" w:eastAsia="仿宋" w:cs="仿宋"/>
          <w:sz w:val="30"/>
          <w:szCs w:val="30"/>
        </w:rPr>
        <w:t>打造杨梅生产休闲旅游基地，创新时尚文化新体验,</w:t>
      </w:r>
      <w:r>
        <w:rPr>
          <w:rFonts w:hint="eastAsia" w:ascii="仿宋" w:hAnsi="仿宋" w:eastAsia="仿宋" w:cs="仿宋_GB2312"/>
          <w:sz w:val="30"/>
          <w:szCs w:val="30"/>
        </w:rPr>
        <w:t>促进了慈溪特色乡村旅游的发展。同时进一步加强了登山健身步道周边山体的林相优化工作，加大了彩色珍贵健康森林建设力度。今后将进一步挖掘农业林业内涵，做深做透休闲农业的文化、教育、体验、娱乐等功能，加快产业功能拓展，进一步推动农业产业从以生产为主向一二三产有机融合和生产、生态、生活、文化等功能多元转变。重点以“功能拓展、设施完善、科技提升”为重点，做大做强杨梅、蜜梨、葡萄、水蜜桃四大特色水果基地。 进一步加强珍贵彩色森林建设，因地制宜开展林相优化和森林抚育工作。</w:t>
      </w:r>
    </w:p>
    <w:p>
      <w:pPr>
        <w:spacing w:line="600" w:lineRule="exact"/>
        <w:ind w:firstLine="5700" w:firstLineChars="19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慈溪市农业局                </w:t>
      </w:r>
    </w:p>
    <w:p>
      <w:pPr>
        <w:spacing w:line="60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                           二〇一八年四月二十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四</w:t>
      </w:r>
      <w:r>
        <w:rPr>
          <w:rFonts w:hint="eastAsia" w:ascii="仿宋" w:hAnsi="仿宋" w:eastAsia="仿宋" w:cs="仿宋_GB2312"/>
          <w:sz w:val="30"/>
          <w:szCs w:val="30"/>
        </w:rPr>
        <w:t>日</w:t>
      </w:r>
    </w:p>
    <w:p>
      <w:pPr>
        <w:spacing w:line="60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联系人：任丽聪</w:t>
      </w:r>
    </w:p>
    <w:p>
      <w:pPr>
        <w:spacing w:line="600" w:lineRule="exact"/>
        <w:ind w:firstLine="600" w:firstLineChars="200"/>
      </w:pPr>
      <w:r>
        <w:rPr>
          <w:rFonts w:hint="eastAsia" w:ascii="仿宋" w:hAnsi="仿宋" w:eastAsia="仿宋" w:cs="仿宋_GB2312"/>
          <w:sz w:val="30"/>
          <w:szCs w:val="30"/>
        </w:rPr>
        <w:t>联系电话：63976890</w:t>
      </w:r>
    </w:p>
    <w:sectPr>
      <w:pgSz w:w="11906" w:h="16838"/>
      <w:pgMar w:top="1327" w:right="1800" w:bottom="132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3CD0"/>
    <w:rsid w:val="00003CD0"/>
    <w:rsid w:val="003461BE"/>
    <w:rsid w:val="00357661"/>
    <w:rsid w:val="003C6429"/>
    <w:rsid w:val="004A626A"/>
    <w:rsid w:val="007C18FC"/>
    <w:rsid w:val="007D65E3"/>
    <w:rsid w:val="00C26624"/>
    <w:rsid w:val="00EC01E7"/>
    <w:rsid w:val="089A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 Char Char Char Char Char Char Char Char Char Char Char Char Char Char Char"/>
    <w:basedOn w:val="1"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8A4C41-A8E9-4A63-A65C-E174472B8F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508</Characters>
  <Lines>4</Lines>
  <Paragraphs>1</Paragraphs>
  <TotalTime>0</TotalTime>
  <ScaleCrop>false</ScaleCrop>
  <LinksUpToDate>false</LinksUpToDate>
  <CharactersWithSpaces>595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2018-04-23T02:32:00Z</dcterms:created>
  <dc:creator>Administrator</dc:creator>
  <cp:lastModifiedBy>Administrator</cp:lastModifiedBy>
  <dcterms:modified xsi:type="dcterms:W3CDTF">2018-04-24T02:08:30Z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