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144" w:rsidRPr="00D03FD4" w:rsidRDefault="00956144" w:rsidP="00956144">
      <w:pPr>
        <w:rPr>
          <w:rFonts w:ascii="仿宋" w:eastAsia="仿宋" w:hAnsi="仿宋"/>
        </w:rPr>
      </w:pPr>
      <w:r>
        <w:rPr>
          <w:rFonts w:eastAsia="黑体" w:hint="eastAsia"/>
        </w:rPr>
        <w:t xml:space="preserve">                                          </w:t>
      </w:r>
      <w:r w:rsidRPr="00D03FD4">
        <w:rPr>
          <w:rFonts w:ascii="仿宋" w:eastAsia="仿宋" w:hAnsi="仿宋" w:hint="eastAsia"/>
        </w:rPr>
        <w:t xml:space="preserve"> 类别：B</w:t>
      </w:r>
    </w:p>
    <w:p w:rsidR="00956144" w:rsidRPr="00203CE7" w:rsidRDefault="00956144" w:rsidP="00956144">
      <w:pPr>
        <w:rPr>
          <w:rFonts w:ascii="黑体" w:eastAsia="黑体"/>
        </w:rPr>
      </w:pPr>
    </w:p>
    <w:p w:rsidR="00956144" w:rsidRDefault="00956144" w:rsidP="00956144">
      <w:pPr>
        <w:tabs>
          <w:tab w:val="left" w:pos="2212"/>
        </w:tabs>
      </w:pPr>
    </w:p>
    <w:p w:rsidR="00956144" w:rsidRDefault="00956144" w:rsidP="00956144">
      <w:pPr>
        <w:tabs>
          <w:tab w:val="left" w:pos="2212"/>
        </w:tabs>
      </w:pPr>
    </w:p>
    <w:p w:rsidR="00956144" w:rsidRDefault="00F17639" w:rsidP="00956144">
      <w:pPr>
        <w:tabs>
          <w:tab w:val="left" w:pos="2212"/>
        </w:tabs>
      </w:pPr>
      <w:r w:rsidRPr="00F17639">
        <w:rPr>
          <w:rFonts w:eastAsia="黑体"/>
          <w:noProof/>
          <w:sz w:val="20"/>
        </w:rPr>
        <w:pict>
          <v:shapetype id="_x0000_t202" coordsize="21600,21600" o:spt="202" path="m,l,21600r21600,l21600,xe">
            <v:stroke joinstyle="miter"/>
            <v:path gradientshapeok="t" o:connecttype="rect"/>
          </v:shapetype>
          <v:shape id="WJBT" o:spid="_x0000_s2051" type="#_x0000_t202" style="position:absolute;left:0;text-align:left;margin-left:-3.6pt;margin-top:190.95pt;width:425.3pt;height:86.85pt;z-index:251658240;mso-position-vertical-relative:page" filled="f" stroked="f">
            <v:textbox inset=",0,,0">
              <w:txbxContent>
                <w:p w:rsidR="00956144" w:rsidRPr="00203CE7" w:rsidRDefault="00956144" w:rsidP="00956144">
                  <w:pPr>
                    <w:jc w:val="distribute"/>
                    <w:rPr>
                      <w:rFonts w:ascii="小标宋" w:eastAsia="小标宋"/>
                      <w:color w:val="FF0000"/>
                      <w:w w:val="63"/>
                      <w:sz w:val="110"/>
                      <w:szCs w:val="88"/>
                    </w:rPr>
                  </w:pPr>
                  <w:r>
                    <w:rPr>
                      <w:rFonts w:ascii="小标宋" w:eastAsia="小标宋" w:hint="eastAsia"/>
                      <w:color w:val="FF0000"/>
                      <w:w w:val="63"/>
                      <w:sz w:val="110"/>
                      <w:szCs w:val="88"/>
                    </w:rPr>
                    <w:t>慈溪</w:t>
                  </w:r>
                  <w:r w:rsidRPr="00203CE7">
                    <w:rPr>
                      <w:rFonts w:ascii="小标宋" w:eastAsia="小标宋" w:hint="eastAsia"/>
                      <w:color w:val="FF0000"/>
                      <w:w w:val="63"/>
                      <w:sz w:val="110"/>
                      <w:szCs w:val="88"/>
                    </w:rPr>
                    <w:t>市工商业联合会文件</w:t>
                  </w:r>
                </w:p>
              </w:txbxContent>
            </v:textbox>
            <w10:wrap anchory="page"/>
          </v:shape>
        </w:pict>
      </w:r>
    </w:p>
    <w:p w:rsidR="00956144" w:rsidRDefault="00956144" w:rsidP="00956144">
      <w:pPr>
        <w:tabs>
          <w:tab w:val="left" w:pos="2212"/>
        </w:tabs>
      </w:pPr>
    </w:p>
    <w:p w:rsidR="00956144" w:rsidRDefault="00956144" w:rsidP="00956144">
      <w:pPr>
        <w:tabs>
          <w:tab w:val="left" w:pos="2212"/>
        </w:tabs>
      </w:pPr>
      <w:r>
        <w:tab/>
      </w:r>
    </w:p>
    <w:p w:rsidR="00956144" w:rsidRDefault="00956144" w:rsidP="00956144">
      <w:pPr>
        <w:spacing w:line="360" w:lineRule="exact"/>
      </w:pPr>
    </w:p>
    <w:p w:rsidR="00956144" w:rsidRDefault="00956144" w:rsidP="00956144">
      <w:r>
        <w:rPr>
          <w:rFonts w:hint="eastAsia"/>
        </w:rPr>
        <w:t>慈联建〔</w:t>
      </w:r>
      <w:r>
        <w:t>201</w:t>
      </w:r>
      <w:r>
        <w:rPr>
          <w:rFonts w:hint="eastAsia"/>
        </w:rPr>
        <w:t>9</w:t>
      </w:r>
      <w:r>
        <w:t>〕</w:t>
      </w:r>
      <w:r>
        <w:rPr>
          <w:rFonts w:hint="eastAsia"/>
        </w:rPr>
        <w:t>2</w:t>
      </w:r>
      <w:r>
        <w:t>号</w:t>
      </w:r>
      <w:r>
        <w:rPr>
          <w:rFonts w:hint="eastAsia"/>
        </w:rPr>
        <w:t xml:space="preserve">                     </w:t>
      </w:r>
      <w:r>
        <w:rPr>
          <w:rFonts w:hint="eastAsia"/>
        </w:rPr>
        <w:t>签发人：罗小利</w:t>
      </w:r>
    </w:p>
    <w:p w:rsidR="00956144" w:rsidRDefault="00F17639" w:rsidP="00956144">
      <w:r w:rsidRPr="00F17639">
        <w:rPr>
          <w:noProof/>
          <w:sz w:val="20"/>
        </w:rPr>
        <w:pict>
          <v:line id="BTBX" o:spid="_x0000_s2050" style="position:absolute;left:0;text-align:left;z-index:251660288;mso-position-vertical-relative:margin" from="-3.6pt,266.4pt" to="438.6pt,266.4pt" strokecolor="red" strokeweight="1.25pt">
            <w10:wrap anchory="margin"/>
            <w10:anchorlock/>
          </v:line>
        </w:pict>
      </w:r>
    </w:p>
    <w:p w:rsidR="005C3BB5" w:rsidRDefault="005C3BB5" w:rsidP="005C3BB5">
      <w:pPr>
        <w:spacing w:line="540" w:lineRule="exact"/>
        <w:jc w:val="center"/>
        <w:rPr>
          <w:rFonts w:ascii="黑体" w:eastAsia="黑体"/>
          <w:bCs/>
          <w:sz w:val="36"/>
        </w:rPr>
      </w:pPr>
      <w:r>
        <w:rPr>
          <w:rFonts w:ascii="黑体" w:eastAsia="黑体" w:hint="eastAsia"/>
          <w:sz w:val="36"/>
          <w:szCs w:val="36"/>
        </w:rPr>
        <w:t>对市人大十七届第三次会议第</w:t>
      </w:r>
      <w:r w:rsidR="00BE28FF">
        <w:rPr>
          <w:rFonts w:ascii="黑体" w:eastAsia="黑体" w:hint="eastAsia"/>
          <w:sz w:val="36"/>
          <w:szCs w:val="36"/>
        </w:rPr>
        <w:t>302</w:t>
      </w:r>
      <w:r>
        <w:rPr>
          <w:rFonts w:ascii="黑体" w:eastAsia="黑体" w:hint="eastAsia"/>
          <w:sz w:val="36"/>
          <w:szCs w:val="36"/>
        </w:rPr>
        <w:t>号建议的答复</w:t>
      </w:r>
    </w:p>
    <w:p w:rsidR="005C3BB5" w:rsidRPr="000E6FC4" w:rsidRDefault="005C3BB5" w:rsidP="005C3BB5"/>
    <w:p w:rsidR="005C3BB5" w:rsidRPr="00AA06F1" w:rsidRDefault="00D2502C" w:rsidP="00956144">
      <w:pPr>
        <w:spacing w:line="560" w:lineRule="exact"/>
        <w:rPr>
          <w:rFonts w:ascii="仿宋" w:eastAsia="仿宋" w:hAnsi="仿宋"/>
        </w:rPr>
      </w:pPr>
      <w:r>
        <w:rPr>
          <w:rFonts w:ascii="仿宋" w:eastAsia="仿宋" w:hAnsi="仿宋" w:hint="eastAsia"/>
        </w:rPr>
        <w:t>范介亭</w:t>
      </w:r>
      <w:r w:rsidR="005C3BB5">
        <w:rPr>
          <w:rFonts w:ascii="仿宋" w:eastAsia="仿宋" w:hAnsi="仿宋" w:hint="eastAsia"/>
        </w:rPr>
        <w:t>代表</w:t>
      </w:r>
      <w:r w:rsidR="005C3BB5" w:rsidRPr="00AA06F1">
        <w:rPr>
          <w:rFonts w:ascii="仿宋" w:eastAsia="仿宋" w:hAnsi="仿宋" w:hint="eastAsia"/>
        </w:rPr>
        <w:t>:</w:t>
      </w:r>
    </w:p>
    <w:p w:rsidR="005C3BB5" w:rsidRDefault="005C3BB5" w:rsidP="00956144">
      <w:pPr>
        <w:spacing w:line="560" w:lineRule="exact"/>
        <w:ind w:firstLineChars="200" w:firstLine="640"/>
        <w:rPr>
          <w:rFonts w:ascii="仿宋" w:eastAsia="仿宋" w:hAnsi="仿宋"/>
        </w:rPr>
      </w:pPr>
      <w:r>
        <w:rPr>
          <w:rFonts w:ascii="仿宋" w:eastAsia="仿宋" w:hAnsi="仿宋" w:hint="eastAsia"/>
        </w:rPr>
        <w:t>您</w:t>
      </w:r>
      <w:r w:rsidRPr="006E26FF">
        <w:rPr>
          <w:rFonts w:ascii="仿宋" w:eastAsia="仿宋" w:hAnsi="仿宋" w:hint="eastAsia"/>
        </w:rPr>
        <w:t>在本次会议上提出的</w:t>
      </w:r>
      <w:r w:rsidRPr="006E26FF">
        <w:rPr>
          <w:rFonts w:ascii="仿宋" w:eastAsia="仿宋" w:hAnsi="仿宋" w:cs="仿宋_GB2312" w:hint="eastAsia"/>
        </w:rPr>
        <w:t>《</w:t>
      </w:r>
      <w:r>
        <w:rPr>
          <w:rFonts w:ascii="仿宋" w:eastAsia="仿宋" w:hAnsi="仿宋" w:cs="仿宋_GB2312" w:hint="eastAsia"/>
        </w:rPr>
        <w:t>关于</w:t>
      </w:r>
      <w:r w:rsidR="00D2502C">
        <w:rPr>
          <w:rFonts w:ascii="仿宋" w:eastAsia="仿宋" w:hAnsi="仿宋" w:cs="仿宋_GB2312" w:hint="eastAsia"/>
        </w:rPr>
        <w:t>改善民营企业营商环境</w:t>
      </w:r>
      <w:r w:rsidRPr="006E26FF">
        <w:rPr>
          <w:rFonts w:ascii="仿宋" w:eastAsia="仿宋" w:hAnsi="仿宋" w:cs="仿宋_GB2312" w:hint="eastAsia"/>
        </w:rPr>
        <w:t>的建议》（第</w:t>
      </w:r>
      <w:r w:rsidR="00BE28FF">
        <w:rPr>
          <w:rFonts w:ascii="仿宋" w:eastAsia="仿宋" w:hAnsi="仿宋" w:cs="仿宋_GB2312" w:hint="eastAsia"/>
        </w:rPr>
        <w:t>302</w:t>
      </w:r>
      <w:r w:rsidRPr="006E26FF">
        <w:rPr>
          <w:rFonts w:ascii="仿宋" w:eastAsia="仿宋" w:hAnsi="仿宋" w:cs="仿宋_GB2312" w:hint="eastAsia"/>
        </w:rPr>
        <w:t>号）已收悉</w:t>
      </w:r>
      <w:r w:rsidRPr="006E26FF">
        <w:rPr>
          <w:rFonts w:ascii="仿宋" w:eastAsia="仿宋" w:hAnsi="仿宋" w:hint="eastAsia"/>
        </w:rPr>
        <w:t>，感谢你对</w:t>
      </w:r>
      <w:r>
        <w:rPr>
          <w:rFonts w:ascii="仿宋" w:eastAsia="仿宋" w:hAnsi="仿宋" w:hint="eastAsia"/>
        </w:rPr>
        <w:t>优化我市营商环境和</w:t>
      </w:r>
      <w:r w:rsidRPr="006E26FF">
        <w:rPr>
          <w:rFonts w:ascii="仿宋" w:eastAsia="仿宋" w:hAnsi="仿宋" w:hint="eastAsia"/>
        </w:rPr>
        <w:t>工商联工作的支持关心。在</w:t>
      </w:r>
      <w:r>
        <w:rPr>
          <w:rFonts w:ascii="仿宋" w:eastAsia="仿宋" w:hAnsi="仿宋" w:hint="eastAsia"/>
        </w:rPr>
        <w:t>征求相关职能</w:t>
      </w:r>
      <w:r w:rsidRPr="006E26FF">
        <w:rPr>
          <w:rFonts w:ascii="仿宋" w:eastAsia="仿宋" w:hAnsi="仿宋" w:hint="eastAsia"/>
        </w:rPr>
        <w:t>部门</w:t>
      </w:r>
      <w:r>
        <w:rPr>
          <w:rFonts w:ascii="仿宋" w:eastAsia="仿宋" w:hAnsi="仿宋" w:hint="eastAsia"/>
        </w:rPr>
        <w:t>意见建议</w:t>
      </w:r>
      <w:r w:rsidRPr="006E26FF">
        <w:rPr>
          <w:rFonts w:ascii="仿宋" w:eastAsia="仿宋" w:hAnsi="仿宋" w:hint="eastAsia"/>
        </w:rPr>
        <w:t>，</w:t>
      </w:r>
      <w:r>
        <w:rPr>
          <w:rFonts w:ascii="仿宋" w:eastAsia="仿宋" w:hAnsi="仿宋" w:hint="eastAsia"/>
        </w:rPr>
        <w:t>经研究，</w:t>
      </w:r>
      <w:r w:rsidRPr="006E26FF">
        <w:rPr>
          <w:rFonts w:ascii="仿宋" w:eastAsia="仿宋" w:hAnsi="仿宋" w:hint="eastAsia"/>
        </w:rPr>
        <w:t>现答复如下：</w:t>
      </w:r>
    </w:p>
    <w:p w:rsidR="005C3BB5" w:rsidRPr="005C3BB5" w:rsidRDefault="005C3BB5" w:rsidP="00956144">
      <w:pPr>
        <w:spacing w:line="560" w:lineRule="exact"/>
        <w:ind w:firstLineChars="200" w:firstLine="640"/>
        <w:rPr>
          <w:rFonts w:ascii="仿宋" w:eastAsia="仿宋" w:hAnsi="仿宋" w:cs="仿宋_GB2312"/>
        </w:rPr>
      </w:pPr>
      <w:r w:rsidRPr="005C3BB5">
        <w:rPr>
          <w:rFonts w:ascii="仿宋" w:eastAsia="仿宋" w:hAnsi="仿宋" w:cs="仿宋_GB2312" w:hint="eastAsia"/>
        </w:rPr>
        <w:t>近年来，随着支持民营经济发展，切实有效的优化和改善营商环境已经成为中央到地方各地政府关注的重点。我市也高度重视优化营商环境，相继开展了四服四促精准服务企业、“政企同心、你我同行”、“三服务”等服务企业工作，构建“亲”“清”新型政商关系，进一步提振企业发展的信心，营造良好的发展环境等。</w:t>
      </w:r>
    </w:p>
    <w:p w:rsidR="007502F4" w:rsidRDefault="005C3BB5" w:rsidP="00956144">
      <w:pPr>
        <w:spacing w:line="560" w:lineRule="exact"/>
        <w:ind w:firstLine="640"/>
        <w:rPr>
          <w:rFonts w:ascii="仿宋" w:eastAsia="仿宋" w:hAnsi="仿宋"/>
        </w:rPr>
      </w:pPr>
      <w:r w:rsidRPr="005C3BB5">
        <w:rPr>
          <w:rFonts w:ascii="仿宋" w:eastAsia="仿宋" w:hAnsi="仿宋" w:cs="仿宋_GB2312" w:hint="eastAsia"/>
        </w:rPr>
        <w:t>一、构建“亲”“清”政商关系。强化政策引领，相继</w:t>
      </w:r>
      <w:r>
        <w:rPr>
          <w:rFonts w:ascii="仿宋" w:eastAsia="仿宋" w:hAnsi="仿宋" w:cs="仿宋_GB2312" w:hint="eastAsia"/>
        </w:rPr>
        <w:lastRenderedPageBreak/>
        <w:t>制定</w:t>
      </w:r>
      <w:r w:rsidRPr="005C3BB5">
        <w:rPr>
          <w:rFonts w:ascii="仿宋" w:eastAsia="仿宋" w:hAnsi="仿宋" w:cs="仿宋_GB2312" w:hint="eastAsia"/>
        </w:rPr>
        <w:t>《关于构建我市“亲”“清”新型政商关系的实施意见》，《推进清廉民营企业建设的实施意见》，</w:t>
      </w:r>
      <w:r>
        <w:rPr>
          <w:rFonts w:ascii="仿宋" w:eastAsia="仿宋" w:hAnsi="仿宋" w:cs="仿宋_GB2312" w:hint="eastAsia"/>
        </w:rPr>
        <w:t>着力</w:t>
      </w:r>
      <w:r w:rsidRPr="005C3BB5">
        <w:rPr>
          <w:rFonts w:ascii="仿宋" w:eastAsia="仿宋" w:hAnsi="仿宋" w:cs="仿宋_GB2312" w:hint="eastAsia"/>
        </w:rPr>
        <w:t>构建“亲”“清”新型政商关系，优化营商环境。</w:t>
      </w:r>
      <w:r>
        <w:rPr>
          <w:rFonts w:ascii="仿宋" w:eastAsia="仿宋" w:hAnsi="仿宋" w:cs="仿宋_GB2312" w:hint="eastAsia"/>
        </w:rPr>
        <w:t>一是</w:t>
      </w:r>
      <w:r w:rsidRPr="005C3BB5">
        <w:rPr>
          <w:rFonts w:ascii="仿宋" w:eastAsia="仿宋" w:hAnsi="仿宋" w:cs="仿宋_GB2312" w:hint="eastAsia"/>
        </w:rPr>
        <w:t>推动惠企政策落到实处，消除各种隐性壁垒，抓好企业降本减负工作，二是营造企业发展良好环境。树立对企业家的正向激励导向，营造鼓励创新、宽容失败的文化和社会氛围，对企业家合法经营中出现的失误失败给予</w:t>
      </w:r>
      <w:r w:rsidRPr="001B7AF4">
        <w:rPr>
          <w:rFonts w:ascii="仿宋" w:eastAsia="仿宋" w:hAnsi="仿宋" w:hint="eastAsia"/>
        </w:rPr>
        <w:t>更多理解、宽容和帮助</w:t>
      </w:r>
      <w:r>
        <w:rPr>
          <w:rFonts w:ascii="仿宋" w:eastAsia="仿宋" w:hAnsi="仿宋" w:hint="eastAsia"/>
        </w:rPr>
        <w:t>，在人才、融资等企业较为关心的问题方面，给予更加有力的帮扶措施。</w:t>
      </w:r>
    </w:p>
    <w:p w:rsidR="007502F4" w:rsidRDefault="007502F4" w:rsidP="00956144">
      <w:pPr>
        <w:spacing w:line="560" w:lineRule="exact"/>
        <w:ind w:firstLine="640"/>
        <w:rPr>
          <w:rFonts w:ascii="仿宋" w:eastAsia="仿宋" w:hAnsi="仿宋"/>
        </w:rPr>
      </w:pPr>
      <w:r>
        <w:rPr>
          <w:rFonts w:ascii="仿宋" w:eastAsia="仿宋" w:hAnsi="仿宋" w:cs="仿宋_GB2312" w:hint="eastAsia"/>
        </w:rPr>
        <w:t>二</w:t>
      </w:r>
      <w:r w:rsidR="005C3BB5">
        <w:rPr>
          <w:rFonts w:ascii="仿宋" w:eastAsia="仿宋" w:hAnsi="仿宋" w:cs="仿宋_GB2312" w:hint="eastAsia"/>
        </w:rPr>
        <w:t>、</w:t>
      </w:r>
      <w:r w:rsidR="005C3BB5" w:rsidRPr="005C3BB5">
        <w:rPr>
          <w:rFonts w:ascii="仿宋" w:eastAsia="仿宋" w:hAnsi="仿宋" w:cs="仿宋_GB2312" w:hint="eastAsia"/>
        </w:rPr>
        <w:t>着力打造高效廉洁的服务型政府</w:t>
      </w:r>
      <w:r w:rsidR="005C3BB5">
        <w:rPr>
          <w:rFonts w:ascii="仿宋" w:eastAsia="仿宋" w:hAnsi="仿宋" w:cs="仿宋_GB2312" w:hint="eastAsia"/>
        </w:rPr>
        <w:t>。</w:t>
      </w:r>
      <w:r w:rsidR="005C3BB5" w:rsidRPr="001B7AF4">
        <w:rPr>
          <w:rFonts w:ascii="仿宋" w:eastAsia="仿宋" w:hAnsi="仿宋" w:hint="eastAsia"/>
        </w:rPr>
        <w:t>优化非公有制企业发展的政策环境、法治环境、市场环境和社会环境</w:t>
      </w:r>
      <w:r w:rsidR="005C3BB5">
        <w:rPr>
          <w:rFonts w:ascii="仿宋" w:eastAsia="仿宋" w:hAnsi="仿宋" w:hint="eastAsia"/>
        </w:rPr>
        <w:t>，</w:t>
      </w:r>
      <w:r w:rsidR="005C3BB5" w:rsidRPr="001B7AF4">
        <w:rPr>
          <w:rFonts w:ascii="仿宋" w:eastAsia="仿宋" w:hAnsi="仿宋" w:hint="eastAsia"/>
        </w:rPr>
        <w:t>加大对非公有制企业合法权益的保护力度</w:t>
      </w:r>
      <w:r w:rsidR="005C3BB5">
        <w:rPr>
          <w:rFonts w:ascii="仿宋" w:eastAsia="仿宋" w:hAnsi="仿宋" w:hint="eastAsia"/>
        </w:rPr>
        <w:t>，</w:t>
      </w:r>
      <w:r w:rsidR="005C3BB5" w:rsidRPr="001B7AF4">
        <w:rPr>
          <w:rFonts w:ascii="仿宋" w:eastAsia="仿宋" w:hAnsi="仿宋" w:hint="eastAsia"/>
        </w:rPr>
        <w:t>积极介入、快速处置，确保企业正常生产经营活动</w:t>
      </w:r>
      <w:r w:rsidR="005C3BB5">
        <w:rPr>
          <w:rFonts w:ascii="仿宋" w:eastAsia="仿宋" w:hAnsi="仿宋" w:hint="eastAsia"/>
        </w:rPr>
        <w:t>。</w:t>
      </w:r>
      <w:r w:rsidRPr="001B7AF4">
        <w:rPr>
          <w:rFonts w:ascii="仿宋" w:eastAsia="仿宋" w:hAnsi="仿宋" w:hint="eastAsia"/>
        </w:rPr>
        <w:t>深化推进“最多跑一次”改革，加快推进“放管服”改革和政府职能转变</w:t>
      </w:r>
      <w:r>
        <w:rPr>
          <w:rFonts w:ascii="仿宋" w:eastAsia="仿宋" w:hAnsi="仿宋" w:hint="eastAsia"/>
        </w:rPr>
        <w:t>，</w:t>
      </w:r>
      <w:r w:rsidRPr="001B7AF4">
        <w:rPr>
          <w:rFonts w:ascii="仿宋" w:eastAsia="仿宋" w:hAnsi="仿宋" w:hint="eastAsia"/>
        </w:rPr>
        <w:t>提高政务服务效率</w:t>
      </w:r>
      <w:r>
        <w:rPr>
          <w:rFonts w:ascii="仿宋" w:eastAsia="仿宋" w:hAnsi="仿宋" w:hint="eastAsia"/>
        </w:rPr>
        <w:t>，重点在市场监管、行政审批等方面，消除不合理的程序，更加方便企业办事。特别是市经信局、市审管办</w:t>
      </w:r>
      <w:r w:rsidRPr="005C3BB5">
        <w:rPr>
          <w:rFonts w:ascii="仿宋" w:eastAsia="仿宋" w:hAnsi="仿宋" w:cs="仿宋_GB2312" w:hint="eastAsia"/>
        </w:rPr>
        <w:t>开通“双百直通车”、“帮企大厅”、审批“诊疗室”、“便民办税春风行动”等方式，畅通多元化沟通渠道</w:t>
      </w:r>
      <w:r>
        <w:rPr>
          <w:rFonts w:ascii="仿宋" w:eastAsia="仿宋" w:hAnsi="仿宋" w:cs="仿宋_GB2312" w:hint="eastAsia"/>
        </w:rPr>
        <w:t>，取得较为显著的成效。</w:t>
      </w:r>
    </w:p>
    <w:p w:rsidR="007502F4" w:rsidRDefault="007502F4" w:rsidP="00956144">
      <w:pPr>
        <w:spacing w:line="560" w:lineRule="exact"/>
        <w:ind w:firstLine="640"/>
        <w:rPr>
          <w:rFonts w:ascii="仿宋" w:eastAsia="仿宋" w:hAnsi="仿宋" w:cs="仿宋_GB2312"/>
        </w:rPr>
      </w:pPr>
      <w:r>
        <w:rPr>
          <w:rFonts w:ascii="仿宋" w:eastAsia="仿宋" w:hAnsi="仿宋" w:cs="仿宋_GB2312" w:hint="eastAsia"/>
        </w:rPr>
        <w:t>三</w:t>
      </w:r>
      <w:r w:rsidR="005C3BB5" w:rsidRPr="005C3BB5">
        <w:rPr>
          <w:rFonts w:ascii="仿宋" w:eastAsia="仿宋" w:hAnsi="仿宋" w:cs="仿宋_GB2312" w:hint="eastAsia"/>
        </w:rPr>
        <w:t>、建立良好的政商沟通机制。充分利用议政座谈会、政企恳谈会等平台，邀请市主要领导和市级有关部门负责人参加，与企业家代表面对面交流，宣传最新政策并现场解答企业发展中碰到的普遍性热点、难点问题。</w:t>
      </w:r>
      <w:r>
        <w:rPr>
          <w:rFonts w:ascii="仿宋" w:eastAsia="仿宋" w:hAnsi="仿宋" w:cs="仿宋_GB2312" w:hint="eastAsia"/>
        </w:rPr>
        <w:t>另外，通过开通服务</w:t>
      </w:r>
      <w:r w:rsidR="005C3BB5" w:rsidRPr="005C3BB5">
        <w:rPr>
          <w:rFonts w:ascii="仿宋" w:eastAsia="仿宋" w:hAnsi="仿宋" w:cs="仿宋_GB2312" w:hint="eastAsia"/>
        </w:rPr>
        <w:t>微信群，企业只需在群中直接“@”一下领导或相关部门，即可实现简单问题“一秒达、一秒答”，复杂问题“线上接件、线下办理”。</w:t>
      </w:r>
      <w:r>
        <w:rPr>
          <w:rFonts w:ascii="仿宋" w:eastAsia="仿宋" w:hAnsi="仿宋" w:cs="仿宋_GB2312" w:hint="eastAsia"/>
        </w:rPr>
        <w:t>同时</w:t>
      </w:r>
      <w:r w:rsidR="005C3BB5" w:rsidRPr="005C3BB5">
        <w:rPr>
          <w:rFonts w:ascii="仿宋" w:eastAsia="仿宋" w:hAnsi="仿宋" w:cs="仿宋_GB2312" w:hint="eastAsia"/>
        </w:rPr>
        <w:t>开展“个性化”专项服务</w:t>
      </w:r>
      <w:r>
        <w:rPr>
          <w:rFonts w:ascii="仿宋" w:eastAsia="仿宋" w:hAnsi="仿宋" w:cs="仿宋_GB2312" w:hint="eastAsia"/>
        </w:rPr>
        <w:t>，</w:t>
      </w:r>
      <w:r w:rsidR="005C3BB5" w:rsidRPr="005C3BB5">
        <w:rPr>
          <w:rFonts w:ascii="仿宋" w:eastAsia="仿宋" w:hAnsi="仿宋" w:cs="仿宋_GB2312" w:hint="eastAsia"/>
        </w:rPr>
        <w:t>各部</w:t>
      </w:r>
      <w:r w:rsidR="005C3BB5" w:rsidRPr="005C3BB5">
        <w:rPr>
          <w:rFonts w:ascii="仿宋" w:eastAsia="仿宋" w:hAnsi="仿宋" w:cs="仿宋_GB2312" w:hint="eastAsia"/>
        </w:rPr>
        <w:lastRenderedPageBreak/>
        <w:t>门结合各自职责，开展“个性化”专项服务。比如，市审管办设立审批“诊疗室”、建立融资抵押“绿色通道”；市税务局开展便民办税春风行动，畅通涉税诉求解答及举报渠道</w:t>
      </w:r>
      <w:r>
        <w:rPr>
          <w:rFonts w:ascii="仿宋" w:eastAsia="仿宋" w:hAnsi="仿宋" w:cs="仿宋_GB2312" w:hint="eastAsia"/>
        </w:rPr>
        <w:t>等。</w:t>
      </w:r>
    </w:p>
    <w:p w:rsidR="002C6CAC" w:rsidRDefault="007502F4" w:rsidP="00956144">
      <w:pPr>
        <w:spacing w:line="560" w:lineRule="exact"/>
        <w:ind w:firstLine="640"/>
        <w:rPr>
          <w:rFonts w:ascii="仿宋" w:eastAsia="仿宋" w:hAnsi="仿宋"/>
        </w:rPr>
      </w:pPr>
      <w:r w:rsidRPr="007502F4">
        <w:rPr>
          <w:rFonts w:ascii="仿宋" w:eastAsia="仿宋" w:hAnsi="仿宋" w:cs="仿宋_GB2312" w:hint="eastAsia"/>
          <w:b/>
        </w:rPr>
        <w:t>四、</w:t>
      </w:r>
      <w:r w:rsidRPr="007502F4">
        <w:rPr>
          <w:rFonts w:ascii="仿宋" w:eastAsia="仿宋" w:hAnsi="仿宋" w:hint="eastAsia"/>
          <w:b/>
        </w:rPr>
        <w:t>规范政商交往行为。</w:t>
      </w:r>
      <w:r w:rsidRPr="007502F4">
        <w:rPr>
          <w:rFonts w:ascii="仿宋" w:eastAsia="仿宋" w:hAnsi="仿宋" w:hint="eastAsia"/>
        </w:rPr>
        <w:t>提出</w:t>
      </w:r>
      <w:r>
        <w:rPr>
          <w:rFonts w:ascii="仿宋" w:eastAsia="仿宋" w:hAnsi="仿宋" w:hint="eastAsia"/>
        </w:rPr>
        <w:t>政企交往负面清单，即机关干部10条“不能”，企业和企业家6条“不能”，要求机关</w:t>
      </w:r>
      <w:r w:rsidRPr="001B7AF4">
        <w:rPr>
          <w:rFonts w:ascii="仿宋" w:eastAsia="仿宋" w:hAnsi="仿宋" w:hint="eastAsia"/>
        </w:rPr>
        <w:t>干部在同非公有制经济人士交往中要坚持“亲”“清”二字</w:t>
      </w:r>
      <w:r>
        <w:rPr>
          <w:rFonts w:ascii="仿宋" w:eastAsia="仿宋" w:hAnsi="仿宋" w:hint="eastAsia"/>
        </w:rPr>
        <w:t>，进一步</w:t>
      </w:r>
      <w:r w:rsidRPr="00594C23">
        <w:rPr>
          <w:rFonts w:ascii="仿宋" w:eastAsia="仿宋" w:hAnsi="仿宋" w:hint="eastAsia"/>
        </w:rPr>
        <w:t>明确厘清政商交往定位，</w:t>
      </w:r>
      <w:r>
        <w:rPr>
          <w:rFonts w:ascii="仿宋" w:eastAsia="仿宋" w:hAnsi="仿宋" w:hint="eastAsia"/>
        </w:rPr>
        <w:t>进一步优化我市营商环境，围绕</w:t>
      </w:r>
      <w:r w:rsidRPr="00594C23">
        <w:rPr>
          <w:rFonts w:ascii="仿宋" w:eastAsia="仿宋" w:hAnsi="仿宋" w:hint="eastAsia"/>
        </w:rPr>
        <w:t>推进清廉慈溪建设的</w:t>
      </w:r>
      <w:r>
        <w:rPr>
          <w:rFonts w:ascii="仿宋" w:eastAsia="仿宋" w:hAnsi="仿宋" w:hint="eastAsia"/>
        </w:rPr>
        <w:t>整体工作部署以及</w:t>
      </w:r>
      <w:r w:rsidRPr="00594C23">
        <w:rPr>
          <w:rFonts w:ascii="仿宋" w:eastAsia="仿宋" w:hAnsi="仿宋" w:hint="eastAsia"/>
        </w:rPr>
        <w:t>非公有制经济和非公有制经济人士</w:t>
      </w:r>
      <w:r>
        <w:rPr>
          <w:rFonts w:ascii="仿宋" w:eastAsia="仿宋" w:hAnsi="仿宋" w:hint="eastAsia"/>
        </w:rPr>
        <w:t>“两个健康”</w:t>
      </w:r>
      <w:r w:rsidRPr="00594C23">
        <w:rPr>
          <w:rFonts w:ascii="仿宋" w:eastAsia="仿宋" w:hAnsi="仿宋" w:hint="eastAsia"/>
        </w:rPr>
        <w:t>的要求</w:t>
      </w:r>
      <w:r>
        <w:rPr>
          <w:rFonts w:ascii="仿宋" w:eastAsia="仿宋" w:hAnsi="仿宋" w:hint="eastAsia"/>
        </w:rPr>
        <w:t>，</w:t>
      </w:r>
      <w:r w:rsidRPr="00594C23">
        <w:rPr>
          <w:rFonts w:ascii="仿宋" w:eastAsia="仿宋" w:hAnsi="仿宋" w:hint="eastAsia"/>
        </w:rPr>
        <w:t>既</w:t>
      </w:r>
      <w:r>
        <w:rPr>
          <w:rFonts w:ascii="仿宋" w:eastAsia="仿宋" w:hAnsi="仿宋" w:hint="eastAsia"/>
        </w:rPr>
        <w:t>要防止</w:t>
      </w:r>
      <w:r w:rsidRPr="00594C23">
        <w:rPr>
          <w:rFonts w:ascii="仿宋" w:eastAsia="仿宋" w:hAnsi="仿宋" w:hint="eastAsia"/>
        </w:rPr>
        <w:t>官商勾结，又</w:t>
      </w:r>
      <w:r>
        <w:rPr>
          <w:rFonts w:ascii="仿宋" w:eastAsia="仿宋" w:hAnsi="仿宋" w:hint="eastAsia"/>
        </w:rPr>
        <w:t>要杜绝</w:t>
      </w:r>
      <w:r w:rsidRPr="00594C23">
        <w:rPr>
          <w:rFonts w:ascii="仿宋" w:eastAsia="仿宋" w:hAnsi="仿宋" w:hint="eastAsia"/>
        </w:rPr>
        <w:t>为官不为，以清廉之“清”促进亲和之“亲”，</w:t>
      </w:r>
      <w:r w:rsidRPr="001B7AF4">
        <w:rPr>
          <w:rFonts w:ascii="仿宋" w:eastAsia="仿宋" w:hAnsi="仿宋" w:hint="eastAsia"/>
        </w:rPr>
        <w:t>在不违反法律法规、党纪政务和中央、省、宁波和我市关于加强作风建设有关规定的前提下，积极作为、靠前服务，密切政商关系，</w:t>
      </w:r>
      <w:r w:rsidRPr="00594C23">
        <w:rPr>
          <w:rFonts w:ascii="仿宋" w:eastAsia="仿宋" w:hAnsi="仿宋" w:hint="eastAsia"/>
        </w:rPr>
        <w:t>坦荡真诚同企业交往，</w:t>
      </w:r>
      <w:r w:rsidRPr="001B7AF4">
        <w:rPr>
          <w:rFonts w:ascii="仿宋" w:eastAsia="仿宋" w:hAnsi="仿宋" w:hint="eastAsia"/>
        </w:rPr>
        <w:t>真心实意支持非公有制经济发展。</w:t>
      </w:r>
    </w:p>
    <w:p w:rsidR="00956144" w:rsidRDefault="00956144" w:rsidP="00956144">
      <w:pPr>
        <w:spacing w:line="560" w:lineRule="exact"/>
        <w:ind w:leftChars="1748" w:left="6394" w:hangingChars="250" w:hanging="800"/>
        <w:rPr>
          <w:rFonts w:ascii="仿宋" w:eastAsia="仿宋" w:hAnsi="仿宋"/>
        </w:rPr>
      </w:pPr>
    </w:p>
    <w:p w:rsidR="00956144" w:rsidRPr="006E26FF" w:rsidRDefault="00956144" w:rsidP="00956144">
      <w:pPr>
        <w:spacing w:line="560" w:lineRule="exact"/>
        <w:ind w:leftChars="1748" w:left="6394" w:hangingChars="250" w:hanging="800"/>
        <w:rPr>
          <w:rFonts w:ascii="仿宋" w:eastAsia="仿宋" w:hAnsi="仿宋"/>
        </w:rPr>
      </w:pPr>
    </w:p>
    <w:p w:rsidR="00956144" w:rsidRPr="00AA06F1" w:rsidRDefault="00956144" w:rsidP="00956144">
      <w:pPr>
        <w:spacing w:line="560" w:lineRule="exact"/>
        <w:ind w:leftChars="1631" w:left="6019" w:hangingChars="250" w:hanging="800"/>
        <w:rPr>
          <w:rFonts w:ascii="仿宋" w:eastAsia="仿宋" w:hAnsi="仿宋"/>
        </w:rPr>
      </w:pPr>
      <w:r w:rsidRPr="00AA06F1">
        <w:rPr>
          <w:rFonts w:ascii="仿宋" w:eastAsia="仿宋" w:hAnsi="仿宋" w:hint="eastAsia"/>
        </w:rPr>
        <w:t xml:space="preserve">慈溪市工商业联合会      </w:t>
      </w:r>
    </w:p>
    <w:p w:rsidR="00956144" w:rsidRPr="00AA06F1" w:rsidRDefault="00956144" w:rsidP="00956144">
      <w:pPr>
        <w:spacing w:line="560" w:lineRule="exact"/>
        <w:ind w:firstLineChars="1671" w:firstLine="5347"/>
        <w:rPr>
          <w:rFonts w:ascii="仿宋" w:eastAsia="仿宋" w:hAnsi="仿宋"/>
        </w:rPr>
      </w:pPr>
      <w:r w:rsidRPr="00AA06F1">
        <w:rPr>
          <w:rFonts w:ascii="仿宋" w:eastAsia="仿宋" w:hAnsi="仿宋" w:hint="eastAsia"/>
        </w:rPr>
        <w:t>201</w:t>
      </w:r>
      <w:r>
        <w:rPr>
          <w:rFonts w:ascii="仿宋" w:eastAsia="仿宋" w:hAnsi="仿宋" w:hint="eastAsia"/>
        </w:rPr>
        <w:t>9</w:t>
      </w:r>
      <w:r w:rsidRPr="00AA06F1">
        <w:rPr>
          <w:rFonts w:ascii="仿宋" w:eastAsia="仿宋" w:hAnsi="仿宋" w:hint="eastAsia"/>
        </w:rPr>
        <w:t>年</w:t>
      </w:r>
      <w:r>
        <w:rPr>
          <w:rFonts w:ascii="仿宋" w:eastAsia="仿宋" w:hAnsi="仿宋" w:hint="eastAsia"/>
        </w:rPr>
        <w:t>6</w:t>
      </w:r>
      <w:r w:rsidRPr="00AA06F1">
        <w:rPr>
          <w:rFonts w:ascii="仿宋" w:eastAsia="仿宋" w:hAnsi="仿宋" w:hint="eastAsia"/>
        </w:rPr>
        <w:t>月</w:t>
      </w:r>
      <w:r>
        <w:rPr>
          <w:rFonts w:ascii="仿宋" w:eastAsia="仿宋" w:hAnsi="仿宋" w:hint="eastAsia"/>
        </w:rPr>
        <w:t>27</w:t>
      </w:r>
      <w:r w:rsidRPr="00AA06F1">
        <w:rPr>
          <w:rFonts w:ascii="仿宋" w:eastAsia="仿宋" w:hAnsi="仿宋" w:hint="eastAsia"/>
        </w:rPr>
        <w:t>日</w:t>
      </w:r>
    </w:p>
    <w:p w:rsidR="00956144" w:rsidRDefault="00956144" w:rsidP="00956144">
      <w:pPr>
        <w:spacing w:line="400" w:lineRule="exact"/>
        <w:ind w:firstLineChars="200" w:firstLine="360"/>
        <w:rPr>
          <w:rFonts w:ascii="仿宋" w:eastAsia="仿宋" w:hAnsi="仿宋"/>
          <w:sz w:val="18"/>
          <w:szCs w:val="18"/>
        </w:rPr>
      </w:pPr>
    </w:p>
    <w:p w:rsidR="00956144" w:rsidRDefault="00956144" w:rsidP="00956144">
      <w:pPr>
        <w:spacing w:line="400" w:lineRule="exact"/>
        <w:ind w:firstLineChars="200" w:firstLine="360"/>
        <w:rPr>
          <w:rFonts w:ascii="仿宋" w:eastAsia="仿宋" w:hAnsi="仿宋"/>
          <w:sz w:val="18"/>
          <w:szCs w:val="18"/>
        </w:rPr>
      </w:pPr>
    </w:p>
    <w:p w:rsidR="00956144" w:rsidRDefault="00956144" w:rsidP="00956144">
      <w:pPr>
        <w:spacing w:line="400" w:lineRule="exact"/>
        <w:ind w:firstLineChars="200" w:firstLine="360"/>
        <w:rPr>
          <w:rFonts w:ascii="仿宋" w:eastAsia="仿宋" w:hAnsi="仿宋"/>
          <w:sz w:val="18"/>
          <w:szCs w:val="18"/>
        </w:rPr>
      </w:pPr>
    </w:p>
    <w:p w:rsidR="00956144" w:rsidRDefault="00956144" w:rsidP="00956144">
      <w:pPr>
        <w:spacing w:line="400" w:lineRule="exact"/>
        <w:ind w:firstLineChars="200" w:firstLine="360"/>
        <w:rPr>
          <w:rFonts w:ascii="仿宋" w:eastAsia="仿宋" w:hAnsi="仿宋"/>
          <w:sz w:val="18"/>
          <w:szCs w:val="18"/>
        </w:rPr>
      </w:pPr>
    </w:p>
    <w:p w:rsidR="00956144" w:rsidRDefault="00956144" w:rsidP="00956144">
      <w:pPr>
        <w:spacing w:line="400" w:lineRule="exact"/>
        <w:ind w:firstLineChars="200" w:firstLine="360"/>
        <w:rPr>
          <w:rFonts w:ascii="仿宋" w:eastAsia="仿宋" w:hAnsi="仿宋"/>
          <w:sz w:val="18"/>
          <w:szCs w:val="18"/>
        </w:rPr>
      </w:pPr>
    </w:p>
    <w:p w:rsidR="00956144" w:rsidRDefault="00956144" w:rsidP="00956144">
      <w:pPr>
        <w:spacing w:line="400" w:lineRule="exact"/>
        <w:ind w:firstLineChars="200" w:firstLine="360"/>
        <w:rPr>
          <w:rFonts w:ascii="仿宋" w:eastAsia="仿宋" w:hAnsi="仿宋"/>
          <w:sz w:val="18"/>
          <w:szCs w:val="18"/>
        </w:rPr>
      </w:pPr>
    </w:p>
    <w:p w:rsidR="00956144" w:rsidRDefault="00956144" w:rsidP="00956144">
      <w:pPr>
        <w:spacing w:line="400" w:lineRule="exact"/>
        <w:ind w:firstLineChars="200" w:firstLine="360"/>
        <w:rPr>
          <w:rFonts w:ascii="仿宋" w:eastAsia="仿宋" w:hAnsi="仿宋"/>
          <w:sz w:val="18"/>
          <w:szCs w:val="18"/>
        </w:rPr>
      </w:pPr>
    </w:p>
    <w:p w:rsidR="00956144" w:rsidRPr="00BE4B51" w:rsidRDefault="00956144" w:rsidP="00956144">
      <w:pPr>
        <w:spacing w:line="400" w:lineRule="exact"/>
        <w:ind w:firstLineChars="200" w:firstLine="360"/>
        <w:rPr>
          <w:rFonts w:ascii="仿宋" w:eastAsia="仿宋" w:hAnsi="仿宋"/>
          <w:sz w:val="18"/>
          <w:szCs w:val="18"/>
        </w:rPr>
      </w:pPr>
    </w:p>
    <w:p w:rsidR="00956144" w:rsidRPr="00956144" w:rsidRDefault="00956144" w:rsidP="00956144">
      <w:r w:rsidRPr="00AA06F1">
        <w:rPr>
          <w:rFonts w:ascii="仿宋" w:eastAsia="仿宋" w:hAnsi="仿宋" w:hint="eastAsia"/>
          <w:u w:val="single"/>
        </w:rPr>
        <w:t xml:space="preserve">慈溪市工商业联合会办公室  </w:t>
      </w:r>
      <w:r>
        <w:rPr>
          <w:rFonts w:ascii="仿宋" w:eastAsia="仿宋" w:hAnsi="仿宋" w:hint="eastAsia"/>
          <w:u w:val="single"/>
        </w:rPr>
        <w:t xml:space="preserve">  </w:t>
      </w:r>
      <w:r w:rsidRPr="00AA06F1">
        <w:rPr>
          <w:rFonts w:ascii="仿宋" w:eastAsia="仿宋" w:hAnsi="仿宋" w:hint="eastAsia"/>
          <w:u w:val="single"/>
        </w:rPr>
        <w:t xml:space="preserve">     201</w:t>
      </w:r>
      <w:r>
        <w:rPr>
          <w:rFonts w:ascii="仿宋" w:eastAsia="仿宋" w:hAnsi="仿宋" w:hint="eastAsia"/>
          <w:u w:val="single"/>
        </w:rPr>
        <w:t>0</w:t>
      </w:r>
      <w:r w:rsidRPr="00AA06F1">
        <w:rPr>
          <w:rFonts w:ascii="仿宋" w:eastAsia="仿宋" w:hAnsi="仿宋" w:hint="eastAsia"/>
          <w:u w:val="single"/>
        </w:rPr>
        <w:t>年</w:t>
      </w:r>
      <w:r>
        <w:rPr>
          <w:rFonts w:ascii="仿宋" w:eastAsia="仿宋" w:hAnsi="仿宋" w:hint="eastAsia"/>
          <w:u w:val="single"/>
        </w:rPr>
        <w:t>6</w:t>
      </w:r>
      <w:r w:rsidRPr="00AA06F1">
        <w:rPr>
          <w:rFonts w:ascii="仿宋" w:eastAsia="仿宋" w:hAnsi="仿宋" w:hint="eastAsia"/>
          <w:u w:val="single"/>
        </w:rPr>
        <w:t>月</w:t>
      </w:r>
      <w:r>
        <w:rPr>
          <w:rFonts w:ascii="仿宋" w:eastAsia="仿宋" w:hAnsi="仿宋" w:hint="eastAsia"/>
          <w:u w:val="single"/>
        </w:rPr>
        <w:t>27</w:t>
      </w:r>
      <w:r w:rsidRPr="00AA06F1">
        <w:rPr>
          <w:rFonts w:ascii="仿宋" w:eastAsia="仿宋" w:hAnsi="仿宋" w:hint="eastAsia"/>
          <w:u w:val="single"/>
        </w:rPr>
        <w:t>日印发</w:t>
      </w:r>
    </w:p>
    <w:sectPr w:rsidR="00956144" w:rsidRPr="00956144" w:rsidSect="00EA7D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FB9" w:rsidRDefault="001C5FB9" w:rsidP="005C3BB5">
      <w:r>
        <w:separator/>
      </w:r>
    </w:p>
  </w:endnote>
  <w:endnote w:type="continuationSeparator" w:id="1">
    <w:p w:rsidR="001C5FB9" w:rsidRDefault="001C5FB9" w:rsidP="005C3B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小标宋">
    <w:altName w:val="微软雅黑"/>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FB9" w:rsidRDefault="001C5FB9" w:rsidP="005C3BB5">
      <w:r>
        <w:separator/>
      </w:r>
    </w:p>
  </w:footnote>
  <w:footnote w:type="continuationSeparator" w:id="1">
    <w:p w:rsidR="001C5FB9" w:rsidRDefault="001C5FB9" w:rsidP="005C3B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3BB5"/>
    <w:rsid w:val="001009E0"/>
    <w:rsid w:val="001C5FB9"/>
    <w:rsid w:val="002C6CAC"/>
    <w:rsid w:val="00395C96"/>
    <w:rsid w:val="005C3BB5"/>
    <w:rsid w:val="007502F4"/>
    <w:rsid w:val="00956144"/>
    <w:rsid w:val="009F1927"/>
    <w:rsid w:val="00BE28FF"/>
    <w:rsid w:val="00D2502C"/>
    <w:rsid w:val="00EA7D6A"/>
    <w:rsid w:val="00F176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B5"/>
    <w:pPr>
      <w:widowControl w:val="0"/>
      <w:jc w:val="both"/>
    </w:pPr>
    <w:rPr>
      <w:rFonts w:ascii="宋体" w:eastAsia="华文仿宋" w:hAnsi="宋体"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3B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C3BB5"/>
    <w:rPr>
      <w:sz w:val="18"/>
      <w:szCs w:val="18"/>
    </w:rPr>
  </w:style>
  <w:style w:type="paragraph" w:styleId="a4">
    <w:name w:val="footer"/>
    <w:basedOn w:val="a"/>
    <w:link w:val="Char0"/>
    <w:uiPriority w:val="99"/>
    <w:semiHidden/>
    <w:unhideWhenUsed/>
    <w:rsid w:val="005C3B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C3BB5"/>
    <w:rPr>
      <w:sz w:val="18"/>
      <w:szCs w:val="18"/>
    </w:rPr>
  </w:style>
  <w:style w:type="paragraph" w:styleId="a5">
    <w:name w:val="List Paragraph"/>
    <w:basedOn w:val="a"/>
    <w:uiPriority w:val="34"/>
    <w:qFormat/>
    <w:rsid w:val="005C3BB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213</Words>
  <Characters>1219</Characters>
  <Application>Microsoft Office Word</Application>
  <DocSecurity>0</DocSecurity>
  <Lines>10</Lines>
  <Paragraphs>2</Paragraphs>
  <ScaleCrop>false</ScaleCrop>
  <Company>微软中国</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dcterms:created xsi:type="dcterms:W3CDTF">2019-06-26T07:55:00Z</dcterms:created>
  <dcterms:modified xsi:type="dcterms:W3CDTF">2019-06-27T07:57:00Z</dcterms:modified>
</cp:coreProperties>
</file>