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Cs/>
          <w:color w:val="FF0000"/>
          <w:spacing w:val="-40"/>
          <w:sz w:val="86"/>
          <w:szCs w:val="86"/>
        </w:rPr>
      </w:pPr>
      <w:r>
        <w:rPr>
          <w:rFonts w:hint="eastAsia" w:ascii="方正小标宋简体" w:eastAsia="方正小标宋简体"/>
          <w:bCs/>
          <w:color w:val="FF0000"/>
          <w:spacing w:val="-40"/>
          <w:sz w:val="86"/>
          <w:szCs w:val="86"/>
        </w:rPr>
        <w:t>慈溪市委宣传部文件</w:t>
      </w:r>
    </w:p>
    <w:p>
      <w:pPr>
        <w:spacing w:line="400" w:lineRule="exact"/>
        <w:jc w:val="center"/>
        <w:rPr>
          <w:rFonts w:ascii="仿宋_GB2312"/>
        </w:rPr>
      </w:pPr>
    </w:p>
    <w:p>
      <w:pPr>
        <w:spacing w:line="400" w:lineRule="exact"/>
        <w:ind w:firstLine="320" w:firstLineChars="100"/>
        <w:rPr>
          <w:rFonts w:hint="eastAsia" w:ascii="仿宋_GB2312" w:hAnsi="宋体" w:eastAsia="仿宋_GB2312"/>
          <w:kern w:val="0"/>
          <w:sz w:val="32"/>
          <w:szCs w:val="32"/>
          <w:lang w:eastAsia="zh-CN"/>
        </w:rPr>
      </w:pPr>
      <w:r>
        <w:rPr>
          <w:rFonts w:hint="eastAsia" w:ascii="仿宋_GB2312" w:hAnsi="宋体" w:eastAsia="仿宋_GB2312"/>
          <w:kern w:val="0"/>
          <w:sz w:val="32"/>
          <w:szCs w:val="32"/>
        </w:rPr>
        <w:t>慈宣提〔2019〕</w:t>
      </w:r>
      <w:r>
        <w:rPr>
          <w:rFonts w:hint="eastAsia" w:ascii="仿宋_GB2312" w:hAnsi="宋体" w:eastAsia="仿宋_GB2312"/>
          <w:kern w:val="0"/>
          <w:sz w:val="32"/>
          <w:szCs w:val="32"/>
          <w:lang w:val="en-US" w:eastAsia="zh-CN"/>
        </w:rPr>
        <w:t>2</w:t>
      </w:r>
      <w:r>
        <w:rPr>
          <w:rFonts w:hint="eastAsia" w:ascii="仿宋_GB2312" w:hAnsi="宋体" w:eastAsia="仿宋_GB2312"/>
          <w:kern w:val="0"/>
          <w:sz w:val="32"/>
          <w:szCs w:val="32"/>
        </w:rPr>
        <w:t>号                 签发人：</w:t>
      </w:r>
      <w:r>
        <w:rPr>
          <w:rFonts w:hint="eastAsia" w:ascii="仿宋_GB2312" w:hAnsi="宋体" w:eastAsia="仿宋_GB2312"/>
          <w:kern w:val="0"/>
          <w:sz w:val="32"/>
          <w:szCs w:val="32"/>
          <w:lang w:val="en-US" w:eastAsia="zh-CN"/>
        </w:rPr>
        <w:t>房央群</w:t>
      </w:r>
      <w:bookmarkStart w:id="0" w:name="_GoBack"/>
      <w:bookmarkEnd w:id="0"/>
    </w:p>
    <w:p>
      <w:pPr>
        <w:spacing w:line="400" w:lineRule="exact"/>
        <w:rPr>
          <w:rFonts w:ascii="仿宋_GB2312"/>
          <w:sz w:val="28"/>
          <w:szCs w:val="28"/>
        </w:rPr>
      </w:pPr>
      <w:r>
        <w:rPr>
          <w:rFonts w:hint="eastAsia" w:ascii="仿宋_GB2312"/>
          <w:color w:val="FF0000"/>
          <w:sz w:val="28"/>
          <w:szCs w:val="28"/>
          <w:u w:val="thick"/>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139700</wp:posOffset>
                </wp:positionV>
                <wp:extent cx="5467350" cy="0"/>
                <wp:effectExtent l="0" t="14605" r="0" b="23495"/>
                <wp:wrapNone/>
                <wp:docPr id="1" name="直接连接符 1"/>
                <wp:cNvGraphicFramePr/>
                <a:graphic xmlns:a="http://schemas.openxmlformats.org/drawingml/2006/main">
                  <a:graphicData uri="http://schemas.microsoft.com/office/word/2010/wordprocessingShape">
                    <wps:wsp>
                      <wps:cNvCnPr/>
                      <wps:spPr>
                        <a:xfrm>
                          <a:off x="0" y="0"/>
                          <a:ext cx="546735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5.25pt;margin-top:11pt;height:0pt;width:430.5pt;z-index:251659264;mso-width-relative:page;mso-height-relative:page;" filled="f" stroked="t" coordsize="21600,21600" o:gfxdata="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c43GnVAAAACQEAAA8AAAAAAAAAAQAgAAAA&#10;IgAAAGRycy9kb3ducmV2LnhtbFBLAQIUABQAAAAIAIdO4kA+CDBr1QEAAIsDAAAOAAAAAAAAAAEA&#10;IAAAACQBAABkcnMvZTJvRG9jLnhtbFBLBQYAAAAABgAGAFkBAABrBQAAAAA=&#10;">
                <v:fill on="f" focussize="0,0"/>
                <v:stroke weight="2.25pt" color="#FF0000" joinstyle="round"/>
                <v:imagedata o:title=""/>
                <o:lock v:ext="edit" aspectratio="f"/>
              </v:line>
            </w:pict>
          </mc:Fallback>
        </mc:AlternateContent>
      </w:r>
    </w:p>
    <w:p>
      <w:pPr>
        <w:pStyle w:val="2"/>
        <w:spacing w:before="0" w:beforeAutospacing="0" w:after="0" w:afterAutospacing="0" w:line="480" w:lineRule="exact"/>
        <w:rPr>
          <w:rFonts w:ascii="仿宋_GB2312" w:hAnsi="宋体" w:eastAsia="仿宋_GB2312"/>
          <w:spacing w:val="-20"/>
          <w:sz w:val="30"/>
          <w:szCs w:val="30"/>
        </w:rPr>
      </w:pPr>
    </w:p>
    <w:p>
      <w:pPr>
        <w:pStyle w:val="2"/>
        <w:spacing w:before="0" w:beforeAutospacing="0" w:after="0" w:afterAutospacing="0" w:line="5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市委宣传部对市政协十一届二次会议</w:t>
      </w:r>
    </w:p>
    <w:p>
      <w:pPr>
        <w:pStyle w:val="2"/>
        <w:spacing w:before="0" w:beforeAutospacing="0" w:after="0" w:afterAutospacing="0" w:line="5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第</w:t>
      </w:r>
      <w:r>
        <w:rPr>
          <w:rFonts w:hint="eastAsia" w:ascii="方正小标宋简体" w:hAnsi="宋体" w:eastAsia="方正小标宋简体"/>
          <w:sz w:val="44"/>
          <w:szCs w:val="44"/>
          <w:lang w:val="en-US" w:eastAsia="zh-CN"/>
        </w:rPr>
        <w:t>200</w:t>
      </w:r>
      <w:r>
        <w:rPr>
          <w:rFonts w:hint="eastAsia" w:ascii="方正小标宋简体" w:hAnsi="宋体" w:eastAsia="方正小标宋简体"/>
          <w:sz w:val="44"/>
          <w:szCs w:val="44"/>
        </w:rPr>
        <w:t>号提案的答复</w:t>
      </w:r>
    </w:p>
    <w:p>
      <w:pPr>
        <w:pStyle w:val="2"/>
        <w:spacing w:before="0" w:beforeAutospacing="0" w:after="0" w:afterAutospacing="0" w:line="520" w:lineRule="exact"/>
        <w:rPr>
          <w:rFonts w:ascii="仿宋" w:hAnsi="仿宋" w:eastAsia="仿宋" w:cs="仿宋"/>
          <w:sz w:val="32"/>
          <w:szCs w:val="32"/>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textAlignment w:val="auto"/>
        <w:rPr>
          <w:rFonts w:ascii="仿宋" w:hAnsi="仿宋" w:eastAsia="仿宋" w:cs="仿宋"/>
          <w:sz w:val="32"/>
          <w:szCs w:val="32"/>
        </w:rPr>
      </w:pPr>
      <w:r>
        <w:rPr>
          <w:rFonts w:hint="eastAsia" w:ascii="仿宋" w:hAnsi="仿宋" w:eastAsia="仿宋" w:cs="仿宋"/>
          <w:sz w:val="32"/>
          <w:szCs w:val="32"/>
        </w:rPr>
        <w:t>龚妮纳委员：</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您在市政协十一届二次会议大会期间提出的《关于设立姜彬文学馆的建议》 （第</w:t>
      </w:r>
      <w:r>
        <w:rPr>
          <w:rFonts w:hint="eastAsia" w:ascii="仿宋" w:hAnsi="仿宋" w:eastAsia="仿宋" w:cs="仿宋"/>
          <w:b w:val="0"/>
          <w:bCs w:val="0"/>
          <w:sz w:val="32"/>
          <w:szCs w:val="32"/>
          <w:lang w:val="en-US" w:eastAsia="zh-CN"/>
        </w:rPr>
        <w:t>200</w:t>
      </w:r>
      <w:r>
        <w:rPr>
          <w:rFonts w:hint="eastAsia" w:ascii="仿宋" w:hAnsi="仿宋" w:eastAsia="仿宋" w:cs="仿宋"/>
          <w:b w:val="0"/>
          <w:bCs w:val="0"/>
          <w:sz w:val="32"/>
          <w:szCs w:val="32"/>
        </w:rPr>
        <w:t>号提案）收悉，现将有关意见答复如下：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default" w:ascii="仿宋" w:hAnsi="仿宋" w:eastAsia="仿宋" w:cs="仿宋"/>
          <w:b w:val="0"/>
          <w:bCs w:val="0"/>
          <w:i w:val="0"/>
          <w:caps w:val="0"/>
          <w:color w:val="333333"/>
          <w:spacing w:val="0"/>
          <w:sz w:val="32"/>
          <w:szCs w:val="32"/>
          <w:lang w:val="en-US" w:eastAsia="zh-CN"/>
        </w:rPr>
      </w:pPr>
      <w:r>
        <w:rPr>
          <w:rFonts w:hint="eastAsia" w:ascii="仿宋" w:hAnsi="仿宋" w:eastAsia="仿宋" w:cs="仿宋"/>
          <w:b w:val="0"/>
          <w:bCs w:val="0"/>
          <w:i w:val="0"/>
          <w:caps w:val="0"/>
          <w:color w:val="333333"/>
          <w:spacing w:val="0"/>
          <w:sz w:val="32"/>
          <w:szCs w:val="32"/>
          <w:shd w:val="clear" w:fill="FFFFFF"/>
          <w:lang w:val="en-US" w:eastAsia="zh-CN"/>
        </w:rPr>
        <w:t>1.经数千年流传下来的古典诗词文化，是我国独有的气度和底蕴。</w:t>
      </w:r>
      <w:r>
        <w:rPr>
          <w:rFonts w:hint="eastAsia" w:ascii="仿宋" w:hAnsi="仿宋" w:eastAsia="仿宋" w:cs="仿宋"/>
          <w:b w:val="0"/>
          <w:bCs w:val="0"/>
          <w:i w:val="0"/>
          <w:caps w:val="0"/>
          <w:color w:val="333333"/>
          <w:spacing w:val="0"/>
          <w:sz w:val="32"/>
          <w:szCs w:val="32"/>
          <w:shd w:val="clear" w:fill="FFFFFF"/>
        </w:rPr>
        <w:t>我们在重温那些曾经学过的古诗词时，分享了诗词之美，感受了诗词之趣，从古人的智慧和情怀中汲取营养，涵养了我们的心灵。通过诗歌触摸历史，增长见识，丰富阅历，提升自己。诗词蕴含了中华文化的基因，读诗和品诗便是体会生活的内在，年华的魅力，探索人生的意义，拓展视野的高度，感受传统文化带来的冲击。</w:t>
      </w:r>
      <w:r>
        <w:rPr>
          <w:rFonts w:hint="eastAsia" w:ascii="仿宋" w:hAnsi="仿宋" w:eastAsia="仿宋" w:cs="仿宋"/>
          <w:b w:val="0"/>
          <w:bCs w:val="0"/>
          <w:i w:val="0"/>
          <w:caps w:val="0"/>
          <w:color w:val="333333"/>
          <w:spacing w:val="0"/>
          <w:sz w:val="32"/>
          <w:szCs w:val="32"/>
          <w:shd w:val="clear" w:fill="FFFFFF"/>
          <w:lang w:val="en-US" w:eastAsia="zh-CN"/>
        </w:rPr>
        <w:t>诗词文化是宝贵的财富，经过千年的积淀，已经融入城市的血脉，成为城市的文化基因，彰显慈溪的文化自信，让我们这座城市荡漾诗意、浸润书香。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过去的工作中，市委宣传部为了纪念袁可嘉先生对中国当代文学所做出的巨大贡献，深入探讨和挖掘袁可嘉诗歌文化的丰富内涵，主办了袁可嘉诗歌奖，奖励当下有成就的诗人，进一步推广、传播慈溪市的诗歌文化，在过去的两届中收到了海内外著名作家的几百部作品并由著名诗人王家新、中国作协副主席吉狄马加等人参与评审，取得了热烈反响，今年九月将举办第三届袁可嘉诗歌奖。与此同时，为了更好地传承诗词文化，在接下来的工作中，市委宣传部将与组织部和市民政局共同商议恢复诗词协会的可行性，指导市文联等文化部门多方合作形成合力发扬我市的诗词文化，全力推进书香慈溪的建设。</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 w:hAnsi="仿宋" w:eastAsia="仿宋" w:cs="仿宋"/>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ascii="仿宋_GB2312" w:hAnsi="宋体" w:eastAsia="仿宋_GB2312"/>
          <w:sz w:val="32"/>
          <w:szCs w:val="32"/>
        </w:rPr>
      </w:pPr>
      <w:r>
        <w:rPr>
          <w:rFonts w:hint="eastAsia" w:ascii="仿宋" w:hAnsi="仿宋" w:eastAsia="仿宋" w:cs="仿宋"/>
          <w:sz w:val="32"/>
          <w:szCs w:val="32"/>
        </w:rPr>
        <w:t>最后，衷心感谢您对我市宣传思想文化工作的关心和支持！希望您在今后继续多提宝贵意见！</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ascii="仿宋_GB2312" w:hAnsi="宋体" w:eastAsia="仿宋_GB2312"/>
          <w:sz w:val="32"/>
          <w:szCs w:val="32"/>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right"/>
        <w:textAlignment w:val="auto"/>
        <w:rPr>
          <w:rFonts w:ascii="仿宋_GB2312" w:hAnsi="宋体" w:eastAsia="仿宋_GB2312"/>
          <w:sz w:val="32"/>
          <w:szCs w:val="32"/>
        </w:rPr>
      </w:pPr>
      <w:r>
        <w:rPr>
          <w:rFonts w:hint="eastAsia" w:ascii="仿宋_GB2312" w:hAnsi="宋体" w:eastAsia="仿宋_GB2312"/>
          <w:sz w:val="32"/>
          <w:szCs w:val="32"/>
        </w:rPr>
        <w:t>中共慈溪市委宣传部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firstLine="5280" w:firstLineChars="1650"/>
        <w:jc w:val="right"/>
        <w:textAlignment w:val="auto"/>
        <w:rPr>
          <w:rFonts w:ascii="仿宋_GB2312" w:hAnsi="宋体" w:eastAsia="仿宋_GB2312"/>
          <w:sz w:val="32"/>
          <w:szCs w:val="32"/>
        </w:rPr>
      </w:pPr>
      <w:r>
        <w:rPr>
          <w:rFonts w:hint="eastAsia" w:ascii="仿宋_GB2312" w:hAnsi="宋体" w:eastAsia="仿宋_GB2312"/>
          <w:sz w:val="32"/>
          <w:szCs w:val="32"/>
          <w:lang w:val="en-US" w:eastAsia="zh-CN"/>
        </w:rPr>
        <w:t>2019</w:t>
      </w:r>
      <w:r>
        <w:rPr>
          <w:rFonts w:hint="eastAsia" w:ascii="仿宋_GB2312" w:hAnsi="宋体" w:eastAsia="仿宋_GB2312"/>
          <w:sz w:val="32"/>
          <w:szCs w:val="32"/>
        </w:rPr>
        <w:t xml:space="preserve"> 年</w:t>
      </w:r>
      <w:r>
        <w:rPr>
          <w:rFonts w:hint="eastAsia" w:ascii="仿宋_GB2312" w:hAnsi="宋体" w:eastAsia="仿宋_GB2312"/>
          <w:sz w:val="32"/>
          <w:szCs w:val="32"/>
          <w:lang w:val="en-US" w:eastAsia="zh-CN"/>
        </w:rPr>
        <w:t>5</w:t>
      </w:r>
      <w:r>
        <w:rPr>
          <w:rFonts w:hint="eastAsia" w:ascii="仿宋_GB2312" w:hAnsi="宋体" w:eastAsia="仿宋_GB2312"/>
          <w:sz w:val="32"/>
          <w:szCs w:val="32"/>
        </w:rPr>
        <w:t>月</w:t>
      </w:r>
      <w:r>
        <w:rPr>
          <w:rFonts w:hint="eastAsia" w:ascii="仿宋_GB2312" w:hAnsi="宋体" w:eastAsia="仿宋_GB2312"/>
          <w:sz w:val="32"/>
          <w:szCs w:val="32"/>
          <w:lang w:val="en-US" w:eastAsia="zh-CN"/>
        </w:rPr>
        <w:t>28</w:t>
      </w:r>
      <w:r>
        <w:rPr>
          <w:rFonts w:hint="eastAsia" w:ascii="仿宋_GB2312" w:hAnsi="宋体" w:eastAsia="仿宋_GB2312"/>
          <w:sz w:val="32"/>
          <w:szCs w:val="32"/>
        </w:rPr>
        <w:t xml:space="preserve">日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联系人：沈杭军，联系电话：13968237628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firstLine="6720" w:firstLineChars="2100"/>
        <w:textAlignment w:val="auto"/>
        <w:rPr>
          <w:rFonts w:ascii="仿宋_GB2312" w:hAnsi="宋体" w:eastAsia="仿宋_GB2312"/>
          <w:sz w:val="32"/>
          <w:szCs w:val="32"/>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抄 送：市政府办公室，市政协提案委，（协办单位）</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8716A"/>
    <w:rsid w:val="1148716A"/>
    <w:rsid w:val="22901CAE"/>
    <w:rsid w:val="2E433083"/>
    <w:rsid w:val="4A6D4749"/>
    <w:rsid w:val="643937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2019-06-04T03:33:00Z</dcterms:created>
  <dc:creator>Dell</dc:creator>
  <cp:lastModifiedBy>Administrator</cp:lastModifiedBy>
  <dcterms:modified xsi:type="dcterms:W3CDTF">2019-06-28T01:14:16Z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2052-11.1.0.8771</vt:lpwstr>
  </property>
</Properties>
</file>