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680" w:rsidRDefault="00A60680">
      <w:pPr>
        <w:spacing w:line="560" w:lineRule="exact"/>
        <w:rPr>
          <w:rFonts w:ascii="宋体" w:eastAsia="宋体" w:hAnsi="宋体" w:cs="宋体"/>
          <w:b/>
          <w:bCs/>
          <w:sz w:val="44"/>
          <w:szCs w:val="44"/>
        </w:rPr>
      </w:pPr>
      <w:bookmarkStart w:id="0" w:name="_GoBack"/>
      <w:bookmarkEnd w:id="0"/>
    </w:p>
    <w:p w:rsidR="00A60680" w:rsidRDefault="00D24FD3" w:rsidP="00D24FD3">
      <w:pPr>
        <w:spacing w:line="560" w:lineRule="exact"/>
        <w:ind w:firstLineChars="50" w:firstLine="221"/>
        <w:rPr>
          <w:rFonts w:ascii="宋体" w:eastAsia="宋体" w:hAnsi="宋体" w:cs="宋体"/>
          <w:b/>
          <w:bCs/>
          <w:sz w:val="44"/>
          <w:szCs w:val="44"/>
        </w:rPr>
      </w:pPr>
      <w:r>
        <w:rPr>
          <w:rFonts w:ascii="宋体" w:eastAsia="宋体" w:hAnsi="宋体" w:cs="宋体" w:hint="eastAsia"/>
          <w:b/>
          <w:bCs/>
          <w:sz w:val="44"/>
          <w:szCs w:val="44"/>
        </w:rPr>
        <w:t>关于加快慈溪外贸综合服务平台建设的建议</w:t>
      </w:r>
    </w:p>
    <w:p w:rsidR="00A60680" w:rsidRDefault="00A60680" w:rsidP="00D24FD3">
      <w:pPr>
        <w:spacing w:line="560" w:lineRule="exact"/>
        <w:jc w:val="center"/>
        <w:rPr>
          <w:rFonts w:ascii="仿宋" w:eastAsia="仿宋" w:hAnsi="仿宋" w:cs="仿宋"/>
          <w:sz w:val="30"/>
          <w:szCs w:val="30"/>
        </w:rPr>
      </w:pPr>
    </w:p>
    <w:p w:rsidR="00A60680" w:rsidRDefault="00D24FD3" w:rsidP="003632A1">
      <w:pPr>
        <w:spacing w:line="560" w:lineRule="exact"/>
        <w:jc w:val="left"/>
        <w:rPr>
          <w:rFonts w:ascii="楷体_GB2312" w:eastAsia="楷体_GB2312" w:hAnsi="楷体"/>
          <w:sz w:val="32"/>
          <w:szCs w:val="32"/>
        </w:rPr>
      </w:pPr>
      <w:r>
        <w:rPr>
          <w:rFonts w:ascii="楷体_GB2312" w:eastAsia="楷体_GB2312" w:hAnsi="楷体" w:hint="eastAsia"/>
          <w:sz w:val="32"/>
          <w:szCs w:val="32"/>
        </w:rPr>
        <w:t>领衔代表：杜万立</w:t>
      </w:r>
    </w:p>
    <w:p w:rsidR="00A60680" w:rsidRDefault="00D24FD3" w:rsidP="003632A1">
      <w:pPr>
        <w:spacing w:line="560" w:lineRule="exact"/>
        <w:jc w:val="left"/>
        <w:rPr>
          <w:rFonts w:ascii="楷体_GB2312" w:eastAsia="楷体_GB2312" w:hAnsi="楷体"/>
          <w:sz w:val="32"/>
          <w:szCs w:val="32"/>
        </w:rPr>
      </w:pPr>
      <w:r>
        <w:rPr>
          <w:rFonts w:ascii="楷体_GB2312" w:eastAsia="楷体_GB2312" w:hAnsi="楷体" w:hint="eastAsia"/>
          <w:sz w:val="32"/>
          <w:szCs w:val="32"/>
        </w:rPr>
        <w:t>附议代表:</w:t>
      </w:r>
    </w:p>
    <w:p w:rsidR="00A60680" w:rsidRDefault="00A60680" w:rsidP="00D24FD3">
      <w:pPr>
        <w:spacing w:line="560" w:lineRule="exact"/>
        <w:jc w:val="left"/>
        <w:rPr>
          <w:rFonts w:ascii="楷体" w:eastAsia="楷体" w:hAnsi="楷体" w:cs="楷体"/>
          <w:sz w:val="32"/>
          <w:szCs w:val="32"/>
        </w:rPr>
      </w:pPr>
    </w:p>
    <w:p w:rsidR="00A60680" w:rsidRDefault="00D24FD3" w:rsidP="00D24FD3">
      <w:pPr>
        <w:spacing w:line="560" w:lineRule="exact"/>
        <w:ind w:firstLineChars="200" w:firstLine="640"/>
        <w:rPr>
          <w:rFonts w:ascii="仿宋_GB2312" w:eastAsia="仿宋_GB2312" w:hAnsi="仿宋" w:cs="仿宋"/>
          <w:color w:val="000000"/>
          <w:sz w:val="32"/>
          <w:szCs w:val="32"/>
          <w:shd w:val="clear" w:color="auto" w:fill="FFFFFF"/>
        </w:rPr>
      </w:pPr>
      <w:r>
        <w:rPr>
          <w:rFonts w:ascii="仿宋_GB2312" w:eastAsia="仿宋_GB2312" w:hAnsi="仿宋" w:cs="仿宋" w:hint="eastAsia"/>
          <w:sz w:val="32"/>
          <w:szCs w:val="32"/>
        </w:rPr>
        <w:t>慈溪开放型经济从1988年起步，从最初的进出口垄断经营到放开自营进出口权，从全社会外贸启蒙到千军万马奔外向，从享受中国入世黄金十年巨大红利到迎来一带</w:t>
      </w:r>
      <w:proofErr w:type="gramStart"/>
      <w:r>
        <w:rPr>
          <w:rFonts w:ascii="仿宋_GB2312" w:eastAsia="仿宋_GB2312" w:hAnsi="仿宋" w:cs="仿宋" w:hint="eastAsia"/>
          <w:sz w:val="32"/>
          <w:szCs w:val="32"/>
        </w:rPr>
        <w:t>一路新</w:t>
      </w:r>
      <w:proofErr w:type="gramEnd"/>
      <w:r>
        <w:rPr>
          <w:rFonts w:ascii="仿宋_GB2312" w:eastAsia="仿宋_GB2312" w:hAnsi="仿宋" w:cs="仿宋" w:hint="eastAsia"/>
          <w:sz w:val="32"/>
          <w:szCs w:val="32"/>
        </w:rPr>
        <w:t>契机，慈溪外贸从无到有，从小到大，从大到强，出口33年来年均增长56.2%，2021年全市进出口总额跃上1000亿元的新高度。作为慈溪开放</w:t>
      </w:r>
      <w:r>
        <w:rPr>
          <w:rFonts w:ascii="仿宋_GB2312" w:eastAsia="仿宋_GB2312" w:hAnsi="仿宋" w:cs="仿宋" w:hint="eastAsia"/>
          <w:color w:val="000000"/>
          <w:sz w:val="32"/>
          <w:szCs w:val="32"/>
          <w:shd w:val="clear" w:color="auto" w:fill="FFFFFF"/>
        </w:rPr>
        <w:t>型经济的见证者和参与者，成立于1996年的慈溪外贸集团于2020年进行了优化重组，加大对中小企业服务的广度和深度，通过阿里巴巴</w:t>
      </w:r>
      <w:proofErr w:type="gramStart"/>
      <w:r>
        <w:rPr>
          <w:rFonts w:ascii="仿宋_GB2312" w:eastAsia="仿宋_GB2312" w:hAnsi="仿宋" w:cs="仿宋" w:hint="eastAsia"/>
          <w:color w:val="000000"/>
          <w:sz w:val="32"/>
          <w:szCs w:val="32"/>
          <w:shd w:val="clear" w:color="auto" w:fill="FFFFFF"/>
        </w:rPr>
        <w:t>一</w:t>
      </w:r>
      <w:proofErr w:type="gramEnd"/>
      <w:r>
        <w:rPr>
          <w:rFonts w:ascii="仿宋_GB2312" w:eastAsia="仿宋_GB2312" w:hAnsi="仿宋" w:cs="仿宋" w:hint="eastAsia"/>
          <w:color w:val="000000"/>
          <w:sz w:val="32"/>
          <w:szCs w:val="32"/>
          <w:shd w:val="clear" w:color="auto" w:fill="FFFFFF"/>
        </w:rPr>
        <w:t>达</w:t>
      </w:r>
      <w:proofErr w:type="gramStart"/>
      <w:r>
        <w:rPr>
          <w:rFonts w:ascii="仿宋_GB2312" w:eastAsia="仿宋_GB2312" w:hAnsi="仿宋" w:cs="仿宋" w:hint="eastAsia"/>
          <w:color w:val="000000"/>
          <w:sz w:val="32"/>
          <w:szCs w:val="32"/>
          <w:shd w:val="clear" w:color="auto" w:fill="FFFFFF"/>
        </w:rPr>
        <w:t>通电商平台</w:t>
      </w:r>
      <w:proofErr w:type="gramEnd"/>
      <w:r>
        <w:rPr>
          <w:rFonts w:ascii="仿宋_GB2312" w:eastAsia="仿宋_GB2312" w:hAnsi="仿宋" w:cs="仿宋" w:hint="eastAsia"/>
          <w:color w:val="000000"/>
          <w:sz w:val="32"/>
          <w:szCs w:val="32"/>
          <w:shd w:val="clear" w:color="auto" w:fill="FFFFFF"/>
        </w:rPr>
        <w:t>、</w:t>
      </w:r>
      <w:r>
        <w:rPr>
          <w:rFonts w:ascii="仿宋_GB2312" w:eastAsia="仿宋_GB2312" w:hAnsi="仿宋" w:cs="仿宋" w:hint="eastAsia"/>
          <w:color w:val="000000"/>
          <w:sz w:val="32"/>
          <w:szCs w:val="32"/>
          <w:shd w:val="clear" w:color="auto" w:fill="FFFFFF"/>
          <w:lang w:val="zh-TW" w:eastAsia="zh-TW"/>
        </w:rPr>
        <w:t>8718中小</w:t>
      </w:r>
      <w:r>
        <w:rPr>
          <w:rFonts w:ascii="仿宋_GB2312" w:eastAsia="仿宋_GB2312" w:hAnsi="仿宋" w:cs="仿宋" w:hint="eastAsia"/>
          <w:color w:val="000000"/>
          <w:sz w:val="32"/>
          <w:szCs w:val="32"/>
          <w:shd w:val="clear" w:color="auto" w:fill="FFFFFF"/>
          <w:lang w:val="zh-TW"/>
        </w:rPr>
        <w:t>企业</w:t>
      </w:r>
      <w:r>
        <w:rPr>
          <w:rFonts w:ascii="仿宋_GB2312" w:eastAsia="仿宋_GB2312" w:hAnsi="仿宋" w:cs="仿宋" w:hint="eastAsia"/>
          <w:color w:val="000000"/>
          <w:sz w:val="32"/>
          <w:szCs w:val="32"/>
          <w:shd w:val="clear" w:color="auto" w:fill="FFFFFF"/>
          <w:lang w:val="zh-TW" w:eastAsia="zh-TW"/>
        </w:rPr>
        <w:t>公共服务平台</w:t>
      </w:r>
      <w:r>
        <w:rPr>
          <w:rFonts w:ascii="仿宋_GB2312" w:eastAsia="仿宋_GB2312" w:hAnsi="仿宋" w:cs="仿宋" w:hint="eastAsia"/>
          <w:color w:val="000000"/>
          <w:sz w:val="32"/>
          <w:szCs w:val="32"/>
          <w:shd w:val="clear" w:color="auto" w:fill="FFFFFF"/>
          <w:lang w:val="zh-TW"/>
        </w:rPr>
        <w:t>，</w:t>
      </w:r>
      <w:r>
        <w:rPr>
          <w:rFonts w:ascii="仿宋_GB2312" w:eastAsia="仿宋_GB2312" w:hAnsi="仿宋" w:cs="仿宋" w:hint="eastAsia"/>
          <w:color w:val="000000"/>
          <w:sz w:val="32"/>
          <w:szCs w:val="32"/>
          <w:shd w:val="clear" w:color="auto" w:fill="FFFFFF"/>
        </w:rPr>
        <w:t>已经</w:t>
      </w:r>
      <w:proofErr w:type="gramStart"/>
      <w:r>
        <w:rPr>
          <w:rFonts w:ascii="仿宋_GB2312" w:eastAsia="仿宋_GB2312" w:hAnsi="仿宋" w:cs="仿宋" w:hint="eastAsia"/>
          <w:color w:val="000000"/>
          <w:sz w:val="32"/>
          <w:szCs w:val="32"/>
          <w:shd w:val="clear" w:color="auto" w:fill="FFFFFF"/>
        </w:rPr>
        <w:t>触达余慈地区</w:t>
      </w:r>
      <w:proofErr w:type="gramEnd"/>
      <w:r>
        <w:rPr>
          <w:rFonts w:ascii="仿宋_GB2312" w:eastAsia="仿宋_GB2312" w:hAnsi="仿宋" w:cs="仿宋" w:hint="eastAsia"/>
          <w:color w:val="000000"/>
          <w:sz w:val="32"/>
          <w:szCs w:val="32"/>
          <w:shd w:val="clear" w:color="auto" w:fill="FFFFFF"/>
        </w:rPr>
        <w:t>7070家企业库存，至上年末已走访包括</w:t>
      </w:r>
      <w:proofErr w:type="gramStart"/>
      <w:r>
        <w:rPr>
          <w:rFonts w:ascii="仿宋_GB2312" w:eastAsia="仿宋_GB2312" w:hAnsi="仿宋" w:cs="仿宋" w:hint="eastAsia"/>
          <w:color w:val="000000"/>
          <w:sz w:val="32"/>
          <w:szCs w:val="32"/>
          <w:shd w:val="clear" w:color="auto" w:fill="FFFFFF"/>
        </w:rPr>
        <w:t>中小微制造型</w:t>
      </w:r>
      <w:proofErr w:type="gramEnd"/>
      <w:r>
        <w:rPr>
          <w:rFonts w:ascii="仿宋_GB2312" w:eastAsia="仿宋_GB2312" w:hAnsi="仿宋" w:cs="仿宋" w:hint="eastAsia"/>
          <w:color w:val="000000"/>
          <w:sz w:val="32"/>
          <w:szCs w:val="32"/>
          <w:shd w:val="clear" w:color="auto" w:fill="FFFFFF"/>
        </w:rPr>
        <w:t>工厂、SOHO</w:t>
      </w:r>
      <w:proofErr w:type="gramStart"/>
      <w:r>
        <w:rPr>
          <w:rFonts w:ascii="仿宋_GB2312" w:eastAsia="仿宋_GB2312" w:hAnsi="仿宋" w:cs="仿宋" w:hint="eastAsia"/>
          <w:color w:val="000000"/>
          <w:sz w:val="32"/>
          <w:szCs w:val="32"/>
          <w:shd w:val="clear" w:color="auto" w:fill="FFFFFF"/>
        </w:rPr>
        <w:t>个体外贸</w:t>
      </w:r>
      <w:proofErr w:type="gramEnd"/>
      <w:r>
        <w:rPr>
          <w:rFonts w:ascii="仿宋_GB2312" w:eastAsia="仿宋_GB2312" w:hAnsi="仿宋" w:cs="仿宋" w:hint="eastAsia"/>
          <w:color w:val="000000"/>
          <w:sz w:val="32"/>
          <w:szCs w:val="32"/>
          <w:shd w:val="clear" w:color="auto" w:fill="FFFFFF"/>
        </w:rPr>
        <w:t>等在内的350家服务对象，其中140家与集团所属各业务公司开展了紧密型的业务合作。所合作代理产品涉及家电、洁具、轴承、服装、户外休闲用品、生活日用品、橡胶及五金制品等。通过前期扎实的工作，预计一大批签约客户将成为开展国际贸易的中坚力量，集团2022年力争合作出口业务超过1亿美元。</w:t>
      </w:r>
    </w:p>
    <w:p w:rsidR="00A60680" w:rsidRDefault="00D24FD3" w:rsidP="00D24FD3">
      <w:pPr>
        <w:spacing w:line="560" w:lineRule="exact"/>
        <w:ind w:firstLineChars="200" w:firstLine="640"/>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rPr>
        <w:t>由慈溪、余姚、前湾新区构成的宁波副中心，人口集聚度高，</w:t>
      </w:r>
      <w:r>
        <w:rPr>
          <w:rFonts w:ascii="仿宋_GB2312" w:eastAsia="仿宋_GB2312" w:hAnsi="仿宋" w:cs="仿宋" w:hint="eastAsia"/>
          <w:color w:val="000000"/>
          <w:sz w:val="32"/>
          <w:szCs w:val="32"/>
          <w:shd w:val="clear" w:color="auto" w:fill="FFFFFF"/>
        </w:rPr>
        <w:lastRenderedPageBreak/>
        <w:t>土地资源足，创新能力强。作为宁波市具有全球影响的国际先进制造业基地的重要组成部分，这里中小企业众多，成长</w:t>
      </w:r>
      <w:r w:rsidR="00E22BEB">
        <w:rPr>
          <w:rFonts w:ascii="仿宋_GB2312" w:eastAsia="仿宋_GB2312" w:hAnsi="仿宋" w:cs="仿宋" w:hint="eastAsia"/>
          <w:color w:val="000000"/>
          <w:sz w:val="32"/>
          <w:szCs w:val="32"/>
          <w:shd w:val="clear" w:color="auto" w:fill="FFFFFF"/>
        </w:rPr>
        <w:t>性</w:t>
      </w:r>
      <w:r>
        <w:rPr>
          <w:rFonts w:ascii="仿宋_GB2312" w:eastAsia="仿宋_GB2312" w:hAnsi="仿宋" w:cs="仿宋" w:hint="eastAsia"/>
          <w:color w:val="000000"/>
          <w:sz w:val="32"/>
          <w:szCs w:val="32"/>
          <w:shd w:val="clear" w:color="auto" w:fill="FFFFFF"/>
        </w:rPr>
        <w:t>的产业集群齐全，特别是以家电为主的工业制造能力强大，</w:t>
      </w:r>
      <w:r>
        <w:rPr>
          <w:rFonts w:ascii="仿宋_GB2312" w:eastAsia="仿宋_GB2312" w:hAnsi="仿宋" w:cs="仿宋" w:hint="eastAsia"/>
          <w:color w:val="000000"/>
          <w:sz w:val="32"/>
          <w:szCs w:val="32"/>
          <w:shd w:val="clear" w:color="auto" w:fill="FFFFFF"/>
          <w:lang w:val="zh-TW"/>
        </w:rPr>
        <w:t>配套产业群地域特色和</w:t>
      </w:r>
      <w:r>
        <w:rPr>
          <w:rFonts w:ascii="仿宋_GB2312" w:eastAsia="仿宋_GB2312" w:hAnsi="仿宋" w:cs="仿宋" w:hint="eastAsia"/>
          <w:color w:val="000000"/>
          <w:sz w:val="32"/>
          <w:szCs w:val="32"/>
          <w:shd w:val="clear" w:color="auto" w:fill="FFFFFF"/>
        </w:rPr>
        <w:t>竞争优势明显，这些雄厚的综合实力为我们开展开放型经济工作提供了坚实的外贸基础。面对国际贸易新的环境和发展趋势，我们在开展外贸综合服务平台的建设过程中，与时俱进，因时而动，强化供应链金融、跨境电商、海外仓等外贸新元素，与全社会中小企业一道，共同推进我市开放型经济发展。</w:t>
      </w:r>
    </w:p>
    <w:p w:rsidR="00A60680" w:rsidRDefault="00D24FD3" w:rsidP="00D24FD3">
      <w:pPr>
        <w:pStyle w:val="a6"/>
        <w:spacing w:line="560" w:lineRule="exact"/>
        <w:ind w:firstLine="640"/>
        <w:rPr>
          <w:rFonts w:ascii="黑体" w:eastAsia="黑体" w:hAnsi="黑体" w:cs="仿宋"/>
          <w:sz w:val="32"/>
          <w:szCs w:val="32"/>
        </w:rPr>
      </w:pPr>
      <w:r>
        <w:rPr>
          <w:rFonts w:ascii="黑体" w:eastAsia="黑体" w:hAnsi="黑体" w:cs="仿宋" w:hint="eastAsia"/>
          <w:sz w:val="32"/>
          <w:szCs w:val="32"/>
        </w:rPr>
        <w:t>一、以外贸供应</w:t>
      </w:r>
      <w:proofErr w:type="gramStart"/>
      <w:r>
        <w:rPr>
          <w:rFonts w:ascii="黑体" w:eastAsia="黑体" w:hAnsi="黑体" w:cs="仿宋" w:hint="eastAsia"/>
          <w:sz w:val="32"/>
          <w:szCs w:val="32"/>
        </w:rPr>
        <w:t>链金融</w:t>
      </w:r>
      <w:proofErr w:type="gramEnd"/>
      <w:r>
        <w:rPr>
          <w:rFonts w:ascii="黑体" w:eastAsia="黑体" w:hAnsi="黑体" w:cs="仿宋" w:hint="eastAsia"/>
          <w:sz w:val="32"/>
          <w:szCs w:val="32"/>
        </w:rPr>
        <w:t>为特色，更好地服务中小微企业</w:t>
      </w:r>
    </w:p>
    <w:p w:rsidR="00A60680" w:rsidRDefault="00D24FD3" w:rsidP="00D24FD3">
      <w:pPr>
        <w:spacing w:line="560" w:lineRule="exact"/>
        <w:ind w:firstLineChars="200" w:firstLine="640"/>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lang w:val="zh-TW"/>
        </w:rPr>
        <w:t>慈溪外贸供应</w:t>
      </w:r>
      <w:proofErr w:type="gramStart"/>
      <w:r>
        <w:rPr>
          <w:rFonts w:ascii="仿宋_GB2312" w:eastAsia="仿宋_GB2312" w:hAnsi="仿宋" w:cs="仿宋" w:hint="eastAsia"/>
          <w:color w:val="000000"/>
          <w:sz w:val="32"/>
          <w:szCs w:val="32"/>
          <w:shd w:val="clear" w:color="auto" w:fill="FFFFFF"/>
          <w:lang w:val="zh-TW"/>
        </w:rPr>
        <w:t>链金融</w:t>
      </w:r>
      <w:proofErr w:type="gramEnd"/>
      <w:r>
        <w:rPr>
          <w:rFonts w:ascii="仿宋_GB2312" w:eastAsia="仿宋_GB2312" w:hAnsi="仿宋" w:cs="仿宋" w:hint="eastAsia"/>
          <w:color w:val="000000"/>
          <w:sz w:val="32"/>
          <w:szCs w:val="32"/>
          <w:shd w:val="clear" w:color="auto" w:fill="FFFFFF"/>
          <w:lang w:val="zh-TW" w:eastAsia="zh-TW"/>
        </w:rPr>
        <w:t>借助</w:t>
      </w:r>
      <w:r>
        <w:rPr>
          <w:rFonts w:ascii="仿宋_GB2312" w:eastAsia="仿宋_GB2312" w:hAnsi="仿宋" w:cs="仿宋" w:hint="eastAsia"/>
          <w:color w:val="000000"/>
          <w:sz w:val="32"/>
          <w:szCs w:val="32"/>
          <w:shd w:val="clear" w:color="auto" w:fill="FFFFFF"/>
          <w:lang w:val="zh-TW"/>
        </w:rPr>
        <w:t>外贸</w:t>
      </w:r>
      <w:r>
        <w:rPr>
          <w:rFonts w:ascii="仿宋_GB2312" w:eastAsia="仿宋_GB2312" w:hAnsi="仿宋" w:cs="仿宋" w:hint="eastAsia"/>
          <w:color w:val="000000"/>
          <w:sz w:val="32"/>
          <w:szCs w:val="32"/>
          <w:shd w:val="clear" w:color="auto" w:fill="FFFFFF"/>
          <w:lang w:val="zh-TW" w:eastAsia="zh-TW"/>
        </w:rPr>
        <w:t>集团和慈溪市中小企业融资担保公司的国有力量，以资源为依托，以机制为保障，以服务为手段，</w:t>
      </w:r>
      <w:r>
        <w:rPr>
          <w:rFonts w:ascii="仿宋_GB2312" w:eastAsia="仿宋_GB2312" w:hAnsi="仿宋" w:cs="仿宋" w:hint="eastAsia"/>
          <w:sz w:val="32"/>
          <w:szCs w:val="32"/>
          <w:lang w:val="zh-TW"/>
        </w:rPr>
        <w:t>在提供</w:t>
      </w:r>
      <w:r>
        <w:rPr>
          <w:rFonts w:ascii="仿宋_GB2312" w:eastAsia="仿宋_GB2312" w:hAnsi="仿宋" w:cs="仿宋" w:hint="eastAsia"/>
          <w:color w:val="000000"/>
          <w:sz w:val="32"/>
          <w:szCs w:val="32"/>
          <w:shd w:val="clear" w:color="auto" w:fill="FFFFFF"/>
          <w:lang w:val="zh-TW" w:eastAsia="zh-TW"/>
        </w:rPr>
        <w:t>单证、</w:t>
      </w:r>
      <w:r>
        <w:rPr>
          <w:rFonts w:ascii="仿宋_GB2312" w:eastAsia="仿宋_GB2312" w:hAnsi="仿宋" w:cs="仿宋" w:hint="eastAsia"/>
          <w:color w:val="000000"/>
          <w:sz w:val="32"/>
          <w:szCs w:val="32"/>
          <w:shd w:val="clear" w:color="auto" w:fill="FFFFFF"/>
          <w:lang w:val="zh-TW"/>
        </w:rPr>
        <w:t>通关、</w:t>
      </w:r>
      <w:r>
        <w:rPr>
          <w:rFonts w:ascii="仿宋_GB2312" w:eastAsia="仿宋_GB2312" w:hAnsi="仿宋" w:cs="仿宋" w:hint="eastAsia"/>
          <w:color w:val="000000"/>
          <w:sz w:val="32"/>
          <w:szCs w:val="32"/>
          <w:shd w:val="clear" w:color="auto" w:fill="FFFFFF"/>
          <w:lang w:val="zh-TW" w:eastAsia="zh-TW"/>
        </w:rPr>
        <w:t>外运、外汇、信保、</w:t>
      </w:r>
      <w:r>
        <w:rPr>
          <w:rFonts w:ascii="仿宋_GB2312" w:eastAsia="仿宋_GB2312" w:hAnsi="仿宋" w:cs="仿宋" w:hint="eastAsia"/>
          <w:color w:val="000000"/>
          <w:sz w:val="32"/>
          <w:szCs w:val="32"/>
          <w:shd w:val="clear" w:color="auto" w:fill="FFFFFF"/>
          <w:lang w:val="zh-TW"/>
        </w:rPr>
        <w:t>展会、</w:t>
      </w:r>
      <w:r>
        <w:rPr>
          <w:rFonts w:ascii="仿宋_GB2312" w:eastAsia="仿宋_GB2312" w:hAnsi="仿宋" w:cs="仿宋" w:hint="eastAsia"/>
          <w:color w:val="000000"/>
          <w:sz w:val="32"/>
          <w:szCs w:val="32"/>
          <w:shd w:val="clear" w:color="auto" w:fill="FFFFFF"/>
          <w:lang w:val="zh-TW" w:eastAsia="zh-TW"/>
        </w:rPr>
        <w:t>检验检测、人才对接、培训孵化</w:t>
      </w:r>
      <w:r>
        <w:rPr>
          <w:rFonts w:ascii="仿宋_GB2312" w:eastAsia="仿宋_GB2312" w:hAnsi="仿宋" w:cs="仿宋" w:hint="eastAsia"/>
          <w:color w:val="000000"/>
          <w:sz w:val="32"/>
          <w:szCs w:val="32"/>
          <w:shd w:val="clear" w:color="auto" w:fill="FFFFFF"/>
        </w:rPr>
        <w:t>、</w:t>
      </w:r>
      <w:r>
        <w:rPr>
          <w:rFonts w:ascii="仿宋_GB2312" w:eastAsia="仿宋_GB2312" w:hAnsi="仿宋" w:cs="仿宋" w:hint="eastAsia"/>
          <w:color w:val="000000"/>
          <w:sz w:val="32"/>
          <w:szCs w:val="32"/>
          <w:shd w:val="clear" w:color="auto" w:fill="FFFFFF"/>
          <w:lang w:val="zh-TW" w:eastAsia="zh-TW"/>
        </w:rPr>
        <w:t>法律咨询、知识产权保护等</w:t>
      </w:r>
      <w:r>
        <w:rPr>
          <w:rFonts w:ascii="仿宋_GB2312" w:eastAsia="仿宋_GB2312" w:hAnsi="仿宋" w:cs="仿宋" w:hint="eastAsia"/>
          <w:sz w:val="32"/>
          <w:szCs w:val="32"/>
          <w:lang w:val="zh-TW" w:eastAsia="zh-TW"/>
        </w:rPr>
        <w:t>一条龙</w:t>
      </w:r>
      <w:r>
        <w:rPr>
          <w:rFonts w:ascii="仿宋_GB2312" w:eastAsia="仿宋_GB2312" w:hAnsi="仿宋" w:cs="仿宋" w:hint="eastAsia"/>
          <w:sz w:val="32"/>
          <w:szCs w:val="32"/>
          <w:lang w:val="zh-TW"/>
        </w:rPr>
        <w:t>常规</w:t>
      </w:r>
      <w:r>
        <w:rPr>
          <w:rFonts w:ascii="仿宋_GB2312" w:eastAsia="仿宋_GB2312" w:hAnsi="仿宋" w:cs="仿宋" w:hint="eastAsia"/>
          <w:sz w:val="32"/>
          <w:szCs w:val="32"/>
          <w:lang w:val="zh-TW" w:eastAsia="zh-TW"/>
        </w:rPr>
        <w:t>增值服务</w:t>
      </w:r>
      <w:r>
        <w:rPr>
          <w:rFonts w:ascii="仿宋_GB2312" w:eastAsia="仿宋_GB2312" w:hAnsi="仿宋" w:cs="仿宋" w:hint="eastAsia"/>
          <w:sz w:val="32"/>
          <w:szCs w:val="32"/>
          <w:lang w:val="zh-TW"/>
        </w:rPr>
        <w:t>的同时</w:t>
      </w:r>
      <w:r>
        <w:rPr>
          <w:rFonts w:ascii="仿宋_GB2312" w:eastAsia="仿宋_GB2312" w:hAnsi="仿宋" w:cs="仿宋" w:hint="eastAsia"/>
          <w:sz w:val="32"/>
          <w:szCs w:val="32"/>
          <w:lang w:val="zh-TW" w:eastAsia="zh-TW"/>
        </w:rPr>
        <w:t>，</w:t>
      </w:r>
      <w:r>
        <w:rPr>
          <w:rFonts w:ascii="仿宋_GB2312" w:eastAsia="仿宋_GB2312" w:hAnsi="仿宋" w:cs="仿宋" w:hint="eastAsia"/>
          <w:color w:val="000000"/>
          <w:sz w:val="32"/>
          <w:szCs w:val="32"/>
          <w:shd w:val="clear" w:color="auto" w:fill="FFFFFF"/>
          <w:lang w:val="zh-TW"/>
        </w:rPr>
        <w:t>创新目前同类型</w:t>
      </w:r>
      <w:proofErr w:type="gramStart"/>
      <w:r>
        <w:rPr>
          <w:rFonts w:ascii="仿宋_GB2312" w:eastAsia="仿宋_GB2312" w:hAnsi="仿宋" w:cs="仿宋" w:hint="eastAsia"/>
          <w:color w:val="000000"/>
          <w:sz w:val="32"/>
          <w:szCs w:val="32"/>
          <w:shd w:val="clear" w:color="auto" w:fill="FFFFFF"/>
          <w:lang w:val="zh-TW" w:eastAsia="zh-TW"/>
        </w:rPr>
        <w:t>外综服务</w:t>
      </w:r>
      <w:proofErr w:type="gramEnd"/>
      <w:r>
        <w:rPr>
          <w:rFonts w:ascii="仿宋_GB2312" w:eastAsia="仿宋_GB2312" w:hAnsi="仿宋" w:cs="仿宋" w:hint="eastAsia"/>
          <w:color w:val="000000"/>
          <w:sz w:val="32"/>
          <w:szCs w:val="32"/>
          <w:shd w:val="clear" w:color="auto" w:fill="FFFFFF"/>
          <w:lang w:val="zh-TW" w:eastAsia="zh-TW"/>
        </w:rPr>
        <w:t>平台</w:t>
      </w:r>
      <w:r>
        <w:rPr>
          <w:rFonts w:ascii="仿宋_GB2312" w:eastAsia="仿宋_GB2312" w:hAnsi="仿宋" w:cs="仿宋" w:hint="eastAsia"/>
          <w:color w:val="000000"/>
          <w:sz w:val="32"/>
          <w:szCs w:val="32"/>
          <w:shd w:val="clear" w:color="auto" w:fill="FFFFFF"/>
          <w:lang w:val="zh-TW"/>
        </w:rPr>
        <w:t>模式，延长供应链条，辅之以金融扶持元素，</w:t>
      </w:r>
      <w:r>
        <w:rPr>
          <w:rFonts w:ascii="仿宋_GB2312" w:eastAsia="仿宋_GB2312" w:hAnsi="仿宋" w:cs="仿宋" w:hint="eastAsia"/>
          <w:sz w:val="32"/>
          <w:szCs w:val="32"/>
          <w:lang w:val="zh-TW" w:eastAsia="zh-TW"/>
        </w:rPr>
        <w:t>重点</w:t>
      </w:r>
      <w:r>
        <w:rPr>
          <w:rFonts w:ascii="仿宋_GB2312" w:eastAsia="仿宋_GB2312" w:hAnsi="仿宋" w:cs="仿宋" w:hint="eastAsia"/>
          <w:sz w:val="32"/>
          <w:szCs w:val="32"/>
          <w:lang w:val="zh-TW"/>
        </w:rPr>
        <w:t>强化外贸供应</w:t>
      </w:r>
      <w:proofErr w:type="gramStart"/>
      <w:r>
        <w:rPr>
          <w:rFonts w:ascii="仿宋_GB2312" w:eastAsia="仿宋_GB2312" w:hAnsi="仿宋" w:cs="仿宋" w:hint="eastAsia"/>
          <w:sz w:val="32"/>
          <w:szCs w:val="32"/>
          <w:lang w:val="zh-TW"/>
        </w:rPr>
        <w:t>链金融</w:t>
      </w:r>
      <w:proofErr w:type="gramEnd"/>
      <w:r>
        <w:rPr>
          <w:rFonts w:ascii="仿宋_GB2312" w:eastAsia="仿宋_GB2312" w:hAnsi="仿宋" w:cs="仿宋" w:hint="eastAsia"/>
          <w:sz w:val="32"/>
          <w:szCs w:val="32"/>
          <w:lang w:val="zh-TW"/>
        </w:rPr>
        <w:t>服务。具体就是</w:t>
      </w:r>
      <w:r>
        <w:rPr>
          <w:rFonts w:ascii="仿宋_GB2312" w:eastAsia="仿宋_GB2312" w:hAnsi="仿宋" w:cs="仿宋" w:hint="eastAsia"/>
          <w:sz w:val="32"/>
          <w:szCs w:val="32"/>
        </w:rPr>
        <w:t>以合作出口</w:t>
      </w:r>
      <w:r>
        <w:rPr>
          <w:rFonts w:ascii="仿宋_GB2312" w:eastAsia="仿宋_GB2312" w:hAnsi="仿宋" w:cs="仿宋" w:hint="eastAsia"/>
          <w:color w:val="000000"/>
          <w:sz w:val="32"/>
          <w:szCs w:val="32"/>
          <w:shd w:val="clear" w:color="auto" w:fill="FFFFFF"/>
        </w:rPr>
        <w:t>为辅垫，以项目原材料和货款周转资金作为专用融资</w:t>
      </w:r>
      <w:proofErr w:type="gramStart"/>
      <w:r>
        <w:rPr>
          <w:rFonts w:ascii="仿宋_GB2312" w:eastAsia="仿宋_GB2312" w:hAnsi="仿宋" w:cs="仿宋" w:hint="eastAsia"/>
          <w:color w:val="000000"/>
          <w:sz w:val="32"/>
          <w:szCs w:val="32"/>
          <w:shd w:val="clear" w:color="auto" w:fill="FFFFFF"/>
        </w:rPr>
        <w:t>抵押风控手段</w:t>
      </w:r>
      <w:proofErr w:type="gramEnd"/>
      <w:r>
        <w:rPr>
          <w:rFonts w:ascii="仿宋_GB2312" w:eastAsia="仿宋_GB2312" w:hAnsi="仿宋" w:cs="仿宋" w:hint="eastAsia"/>
          <w:color w:val="000000"/>
          <w:sz w:val="32"/>
          <w:szCs w:val="32"/>
          <w:shd w:val="clear" w:color="auto" w:fill="FFFFFF"/>
        </w:rPr>
        <w:t>，</w:t>
      </w:r>
      <w:r>
        <w:rPr>
          <w:rFonts w:ascii="仿宋_GB2312" w:eastAsia="仿宋_GB2312" w:hAnsi="仿宋" w:cs="仿宋" w:hint="eastAsia"/>
          <w:color w:val="000000"/>
          <w:sz w:val="32"/>
          <w:szCs w:val="32"/>
          <w:shd w:val="clear" w:color="auto" w:fill="FFFFFF"/>
          <w:lang w:val="zh-TW"/>
        </w:rPr>
        <w:t>搭建起银企</w:t>
      </w:r>
      <w:r>
        <w:rPr>
          <w:rFonts w:ascii="仿宋_GB2312" w:eastAsia="仿宋_GB2312" w:hAnsi="仿宋" w:cs="仿宋" w:hint="eastAsia"/>
          <w:color w:val="000000"/>
          <w:sz w:val="32"/>
          <w:szCs w:val="32"/>
          <w:shd w:val="clear" w:color="auto" w:fill="FFFFFF"/>
        </w:rPr>
        <w:t>之间的融资金桥，最大化降低融资成本利率，重点</w:t>
      </w:r>
      <w:r>
        <w:rPr>
          <w:rFonts w:ascii="仿宋_GB2312" w:eastAsia="仿宋_GB2312" w:hAnsi="仿宋" w:cs="仿宋" w:hint="eastAsia"/>
          <w:color w:val="000000"/>
          <w:sz w:val="32"/>
          <w:szCs w:val="32"/>
          <w:shd w:val="clear" w:color="auto" w:fill="FFFFFF"/>
          <w:lang w:val="zh-TW" w:eastAsia="zh-TW"/>
        </w:rPr>
        <w:t>赋能</w:t>
      </w:r>
      <w:r>
        <w:rPr>
          <w:rFonts w:ascii="仿宋_GB2312" w:eastAsia="仿宋_GB2312" w:hAnsi="仿宋" w:cs="仿宋" w:hint="eastAsia"/>
          <w:color w:val="000000"/>
          <w:sz w:val="32"/>
          <w:szCs w:val="32"/>
          <w:shd w:val="clear" w:color="auto" w:fill="FFFFFF"/>
          <w:lang w:val="zh-TW"/>
        </w:rPr>
        <w:t>有生产前景但融资难、融资贵</w:t>
      </w:r>
      <w:r>
        <w:rPr>
          <w:rFonts w:ascii="仿宋_GB2312" w:eastAsia="仿宋_GB2312" w:hAnsi="仿宋" w:cs="仿宋" w:hint="eastAsia"/>
          <w:color w:val="000000"/>
          <w:sz w:val="32"/>
          <w:szCs w:val="32"/>
          <w:shd w:val="clear" w:color="auto" w:fill="FFFFFF"/>
        </w:rPr>
        <w:t>的中小企业。凡在集团所属业务公司开展进出口代理业务，有资金流程和</w:t>
      </w:r>
      <w:proofErr w:type="gramStart"/>
      <w:r>
        <w:rPr>
          <w:rFonts w:ascii="仿宋_GB2312" w:eastAsia="仿宋_GB2312" w:hAnsi="仿宋" w:cs="仿宋" w:hint="eastAsia"/>
          <w:color w:val="000000"/>
          <w:sz w:val="32"/>
          <w:szCs w:val="32"/>
          <w:shd w:val="clear" w:color="auto" w:fill="FFFFFF"/>
        </w:rPr>
        <w:t>尾款</w:t>
      </w:r>
      <w:proofErr w:type="gramEnd"/>
      <w:r>
        <w:rPr>
          <w:rFonts w:ascii="仿宋_GB2312" w:eastAsia="仿宋_GB2312" w:hAnsi="仿宋" w:cs="仿宋" w:hint="eastAsia"/>
          <w:color w:val="000000"/>
          <w:sz w:val="32"/>
          <w:szCs w:val="32"/>
          <w:shd w:val="clear" w:color="auto" w:fill="FFFFFF"/>
        </w:rPr>
        <w:t>，前期已有销售实绩，有合作出口订单的中小企业，均有条件开展供应</w:t>
      </w:r>
      <w:proofErr w:type="gramStart"/>
      <w:r>
        <w:rPr>
          <w:rFonts w:ascii="仿宋_GB2312" w:eastAsia="仿宋_GB2312" w:hAnsi="仿宋" w:cs="仿宋" w:hint="eastAsia"/>
          <w:color w:val="000000"/>
          <w:sz w:val="32"/>
          <w:szCs w:val="32"/>
          <w:shd w:val="clear" w:color="auto" w:fill="FFFFFF"/>
        </w:rPr>
        <w:t>链金融</w:t>
      </w:r>
      <w:proofErr w:type="gramEnd"/>
      <w:r>
        <w:rPr>
          <w:rFonts w:ascii="仿宋_GB2312" w:eastAsia="仿宋_GB2312" w:hAnsi="仿宋" w:cs="仿宋" w:hint="eastAsia"/>
          <w:color w:val="000000"/>
          <w:sz w:val="32"/>
          <w:szCs w:val="32"/>
          <w:shd w:val="clear" w:color="auto" w:fill="FFFFFF"/>
        </w:rPr>
        <w:t>业务。</w:t>
      </w:r>
    </w:p>
    <w:p w:rsidR="00A60680" w:rsidRDefault="00D24FD3" w:rsidP="00D24FD3">
      <w:pPr>
        <w:spacing w:line="560" w:lineRule="exact"/>
        <w:ind w:firstLineChars="200" w:firstLine="640"/>
        <w:rPr>
          <w:rFonts w:ascii="仿宋_GB2312" w:eastAsia="仿宋_GB2312" w:hAnsi="仿宋" w:cs="仿宋"/>
          <w:color w:val="000000"/>
          <w:sz w:val="32"/>
          <w:szCs w:val="32"/>
          <w:shd w:val="clear" w:color="auto" w:fill="FFFFFF"/>
        </w:rPr>
      </w:pPr>
      <w:r>
        <w:rPr>
          <w:rFonts w:ascii="仿宋_GB2312" w:eastAsia="仿宋_GB2312" w:hAnsi="仿宋" w:cs="仿宋" w:hint="eastAsia"/>
          <w:sz w:val="32"/>
          <w:szCs w:val="32"/>
        </w:rPr>
        <w:t>去年6月份以来，慈溪外贸供应</w:t>
      </w:r>
      <w:proofErr w:type="gramStart"/>
      <w:r>
        <w:rPr>
          <w:rFonts w:ascii="仿宋_GB2312" w:eastAsia="仿宋_GB2312" w:hAnsi="仿宋" w:cs="仿宋" w:hint="eastAsia"/>
          <w:sz w:val="32"/>
          <w:szCs w:val="32"/>
        </w:rPr>
        <w:t>链金融</w:t>
      </w:r>
      <w:proofErr w:type="gramEnd"/>
      <w:r>
        <w:rPr>
          <w:rFonts w:ascii="仿宋_GB2312" w:eastAsia="仿宋_GB2312" w:hAnsi="仿宋" w:cs="仿宋" w:hint="eastAsia"/>
          <w:sz w:val="32"/>
          <w:szCs w:val="32"/>
        </w:rPr>
        <w:t>平台加速推进与各银</w:t>
      </w:r>
      <w:r>
        <w:rPr>
          <w:rFonts w:ascii="仿宋_GB2312" w:eastAsia="仿宋_GB2312" w:hAnsi="仿宋" w:cs="仿宋" w:hint="eastAsia"/>
          <w:sz w:val="32"/>
          <w:szCs w:val="32"/>
        </w:rPr>
        <w:lastRenderedPageBreak/>
        <w:t>行机构的合作，现已与慈溪农商行、临商银行慈溪支行分别开展了实质性的业务合作；与农业银行慈溪分行、中国银行慈溪支行对接并</w:t>
      </w:r>
      <w:proofErr w:type="gramStart"/>
      <w:r>
        <w:rPr>
          <w:rFonts w:ascii="仿宋_GB2312" w:eastAsia="仿宋_GB2312" w:hAnsi="仿宋" w:cs="仿宋" w:hint="eastAsia"/>
          <w:sz w:val="32"/>
          <w:szCs w:val="32"/>
        </w:rPr>
        <w:t>签定</w:t>
      </w:r>
      <w:proofErr w:type="gramEnd"/>
      <w:r>
        <w:rPr>
          <w:rFonts w:ascii="仿宋_GB2312" w:eastAsia="仿宋_GB2312" w:hAnsi="仿宋" w:cs="仿宋" w:hint="eastAsia"/>
          <w:sz w:val="32"/>
          <w:szCs w:val="32"/>
        </w:rPr>
        <w:t>框架合作协议</w:t>
      </w:r>
      <w:r>
        <w:rPr>
          <w:rFonts w:ascii="仿宋_GB2312" w:eastAsia="仿宋_GB2312" w:hAnsi="仿宋" w:cs="仿宋" w:hint="eastAsia"/>
          <w:color w:val="000000"/>
          <w:sz w:val="32"/>
          <w:szCs w:val="32"/>
          <w:shd w:val="clear" w:color="auto" w:fill="FFFFFF"/>
        </w:rPr>
        <w:t>。2021年有50多家中小企业在合作出口业务过程中得到供应</w:t>
      </w:r>
      <w:proofErr w:type="gramStart"/>
      <w:r>
        <w:rPr>
          <w:rFonts w:ascii="仿宋_GB2312" w:eastAsia="仿宋_GB2312" w:hAnsi="仿宋" w:cs="仿宋" w:hint="eastAsia"/>
          <w:color w:val="000000"/>
          <w:sz w:val="32"/>
          <w:szCs w:val="32"/>
          <w:shd w:val="clear" w:color="auto" w:fill="FFFFFF"/>
        </w:rPr>
        <w:t>链金融</w:t>
      </w:r>
      <w:proofErr w:type="gramEnd"/>
      <w:r>
        <w:rPr>
          <w:rFonts w:ascii="仿宋_GB2312" w:eastAsia="仿宋_GB2312" w:hAnsi="仿宋" w:cs="仿宋" w:hint="eastAsia"/>
          <w:color w:val="000000"/>
          <w:sz w:val="32"/>
          <w:szCs w:val="32"/>
          <w:shd w:val="clear" w:color="auto" w:fill="FFFFFF"/>
        </w:rPr>
        <w:t>的政策帮扶，其中12家符合条件的企业进行了推进试点。</w:t>
      </w:r>
    </w:p>
    <w:p w:rsidR="00A60680" w:rsidRDefault="00D24FD3" w:rsidP="00D24FD3">
      <w:pPr>
        <w:pStyle w:val="a6"/>
        <w:spacing w:line="560" w:lineRule="exact"/>
        <w:ind w:firstLine="640"/>
        <w:rPr>
          <w:rFonts w:ascii="黑体" w:eastAsia="黑体" w:hAnsi="黑体" w:cs="仿宋"/>
          <w:sz w:val="32"/>
          <w:szCs w:val="32"/>
        </w:rPr>
      </w:pPr>
      <w:r>
        <w:rPr>
          <w:rFonts w:ascii="黑体" w:eastAsia="黑体" w:hAnsi="黑体" w:cs="仿宋" w:hint="eastAsia"/>
          <w:sz w:val="32"/>
          <w:szCs w:val="32"/>
        </w:rPr>
        <w:t>二、推进跨境电商外贸新业态，更好地融入全球产业链</w:t>
      </w:r>
    </w:p>
    <w:p w:rsidR="00A60680" w:rsidRDefault="00D24FD3" w:rsidP="00D24FD3">
      <w:pPr>
        <w:spacing w:line="560" w:lineRule="exact"/>
        <w:ind w:firstLineChars="200" w:firstLine="640"/>
        <w:rPr>
          <w:rFonts w:ascii="仿宋_GB2312" w:eastAsia="仿宋_GB2312" w:hAnsi="仿宋" w:cs="仿宋"/>
          <w:color w:val="000000"/>
          <w:sz w:val="32"/>
          <w:szCs w:val="32"/>
          <w:shd w:val="clear" w:color="auto" w:fill="FFFFFF"/>
        </w:rPr>
      </w:pPr>
      <w:r>
        <w:rPr>
          <w:rFonts w:ascii="仿宋_GB2312" w:eastAsia="仿宋_GB2312" w:hAnsi="仿宋" w:cs="仿宋" w:hint="eastAsia"/>
          <w:sz w:val="32"/>
          <w:szCs w:val="32"/>
          <w:lang w:val="zh-TW" w:eastAsia="zh-TW"/>
        </w:rPr>
        <w:t>疫情时代，电子商务特别是跨境电商作为一种新业态得到了迅猛发展</w:t>
      </w:r>
      <w:r>
        <w:rPr>
          <w:rFonts w:ascii="仿宋_GB2312" w:eastAsia="仿宋_GB2312" w:hAnsi="仿宋" w:cs="仿宋" w:hint="eastAsia"/>
          <w:sz w:val="32"/>
          <w:szCs w:val="32"/>
          <w:lang w:val="zh-TW"/>
        </w:rPr>
        <w:t>。作为</w:t>
      </w:r>
      <w:r>
        <w:rPr>
          <w:rFonts w:ascii="仿宋_GB2312" w:eastAsia="仿宋_GB2312" w:hAnsi="仿宋" w:cs="仿宋" w:hint="eastAsia"/>
          <w:sz w:val="32"/>
          <w:szCs w:val="32"/>
          <w:lang w:val="zh-TW" w:eastAsia="zh-TW"/>
        </w:rPr>
        <w:t>一家集</w:t>
      </w:r>
      <w:r>
        <w:rPr>
          <w:rFonts w:ascii="仿宋_GB2312" w:eastAsia="仿宋_GB2312" w:hAnsi="仿宋" w:cs="仿宋" w:hint="eastAsia"/>
          <w:sz w:val="32"/>
          <w:szCs w:val="32"/>
        </w:rPr>
        <w:t>“</w:t>
      </w:r>
      <w:r>
        <w:rPr>
          <w:rFonts w:ascii="仿宋_GB2312" w:eastAsia="仿宋_GB2312" w:hAnsi="仿宋" w:cs="仿宋" w:hint="eastAsia"/>
          <w:sz w:val="32"/>
          <w:szCs w:val="32"/>
          <w:lang w:val="zh-TW" w:eastAsia="zh-TW"/>
        </w:rPr>
        <w:t>展、运、储、贸、金</w:t>
      </w:r>
      <w:r>
        <w:rPr>
          <w:rFonts w:ascii="仿宋_GB2312" w:eastAsia="仿宋_GB2312" w:hAnsi="仿宋" w:cs="仿宋" w:hint="eastAsia"/>
          <w:sz w:val="32"/>
          <w:szCs w:val="32"/>
          <w:lang w:val="zh-TW"/>
        </w:rPr>
        <w:t>”</w:t>
      </w:r>
      <w:r>
        <w:rPr>
          <w:rFonts w:ascii="仿宋_GB2312" w:eastAsia="仿宋_GB2312" w:hAnsi="仿宋" w:cs="仿宋" w:hint="eastAsia"/>
          <w:sz w:val="32"/>
          <w:szCs w:val="32"/>
          <w:lang w:val="zh-TW" w:eastAsia="zh-TW"/>
        </w:rPr>
        <w:t>五大功能于一体的综合性企业，</w:t>
      </w:r>
      <w:r>
        <w:rPr>
          <w:rFonts w:ascii="仿宋_GB2312" w:eastAsia="仿宋_GB2312" w:hAnsi="仿宋" w:cs="仿宋" w:hint="eastAsia"/>
          <w:sz w:val="32"/>
          <w:szCs w:val="32"/>
          <w:lang w:val="zh-TW"/>
        </w:rPr>
        <w:t>外贸</w:t>
      </w:r>
      <w:r>
        <w:rPr>
          <w:rFonts w:ascii="仿宋_GB2312" w:eastAsia="仿宋_GB2312" w:hAnsi="仿宋" w:cs="仿宋" w:hint="eastAsia"/>
          <w:sz w:val="32"/>
          <w:szCs w:val="32"/>
          <w:lang w:val="zh-TW" w:eastAsia="zh-TW"/>
        </w:rPr>
        <w:t>集团整合慈溪货源优势和集团资源，</w:t>
      </w:r>
      <w:r>
        <w:rPr>
          <w:rFonts w:ascii="仿宋_GB2312" w:eastAsia="仿宋_GB2312" w:hAnsi="仿宋" w:cs="仿宋" w:hint="eastAsia"/>
          <w:sz w:val="32"/>
          <w:szCs w:val="32"/>
          <w:lang w:val="zh-TW"/>
        </w:rPr>
        <w:t>持续推进跨境电商、海外仓等外贸新业态，</w:t>
      </w:r>
      <w:r>
        <w:rPr>
          <w:rFonts w:ascii="仿宋_GB2312" w:eastAsia="仿宋_GB2312" w:hAnsi="仿宋" w:cs="仿宋" w:hint="eastAsia"/>
          <w:sz w:val="32"/>
          <w:szCs w:val="32"/>
          <w:lang w:val="zh-TW" w:eastAsia="zh-TW"/>
        </w:rPr>
        <w:t>重点在仓储展示、线上与线下批发等方面与目标伙伴深化合作</w:t>
      </w:r>
      <w:r>
        <w:rPr>
          <w:rFonts w:ascii="仿宋_GB2312" w:eastAsia="仿宋_GB2312" w:hAnsi="仿宋" w:cs="仿宋" w:hint="eastAsia"/>
          <w:sz w:val="32"/>
          <w:szCs w:val="32"/>
          <w:lang w:val="zh-TW"/>
        </w:rPr>
        <w:t>，</w:t>
      </w:r>
      <w:r>
        <w:rPr>
          <w:rFonts w:ascii="仿宋_GB2312" w:eastAsia="仿宋_GB2312" w:hAnsi="仿宋" w:cs="仿宋" w:hint="eastAsia"/>
          <w:color w:val="000000"/>
          <w:sz w:val="32"/>
          <w:szCs w:val="32"/>
          <w:shd w:val="clear" w:color="auto" w:fill="FFFFFF"/>
          <w:lang w:val="zh-TW" w:eastAsia="zh-TW"/>
        </w:rPr>
        <w:t>自</w:t>
      </w:r>
      <w:r>
        <w:rPr>
          <w:rFonts w:ascii="仿宋_GB2312" w:eastAsia="仿宋_GB2312" w:hAnsi="仿宋" w:cs="仿宋" w:hint="eastAsia"/>
          <w:color w:val="000000"/>
          <w:sz w:val="32"/>
          <w:szCs w:val="32"/>
          <w:shd w:val="clear" w:color="auto" w:fill="FFFFFF"/>
        </w:rPr>
        <w:t>2021</w:t>
      </w:r>
      <w:r>
        <w:rPr>
          <w:rFonts w:ascii="仿宋_GB2312" w:eastAsia="仿宋_GB2312" w:hAnsi="仿宋" w:cs="仿宋" w:hint="eastAsia"/>
          <w:color w:val="000000"/>
          <w:sz w:val="32"/>
          <w:szCs w:val="32"/>
          <w:shd w:val="clear" w:color="auto" w:fill="FFFFFF"/>
          <w:lang w:val="zh-TW" w:eastAsia="zh-TW"/>
        </w:rPr>
        <w:t>年</w:t>
      </w:r>
      <w:r>
        <w:rPr>
          <w:rFonts w:ascii="仿宋_GB2312" w:eastAsia="仿宋_GB2312" w:hAnsi="仿宋" w:cs="仿宋" w:hint="eastAsia"/>
          <w:color w:val="000000"/>
          <w:sz w:val="32"/>
          <w:szCs w:val="32"/>
          <w:shd w:val="clear" w:color="auto" w:fill="FFFFFF"/>
        </w:rPr>
        <w:t>8</w:t>
      </w:r>
      <w:r>
        <w:rPr>
          <w:rFonts w:ascii="仿宋_GB2312" w:eastAsia="仿宋_GB2312" w:hAnsi="仿宋" w:cs="仿宋" w:hint="eastAsia"/>
          <w:color w:val="000000"/>
          <w:sz w:val="32"/>
          <w:szCs w:val="32"/>
          <w:shd w:val="clear" w:color="auto" w:fill="FFFFFF"/>
          <w:lang w:val="zh-TW" w:eastAsia="zh-TW"/>
        </w:rPr>
        <w:t>月引进“立尚优品”</w:t>
      </w:r>
      <w:r>
        <w:rPr>
          <w:rFonts w:ascii="仿宋_GB2312" w:eastAsia="仿宋_GB2312" w:hAnsi="仿宋" w:cs="仿宋" w:hint="eastAsia"/>
          <w:color w:val="000000"/>
          <w:sz w:val="32"/>
          <w:szCs w:val="32"/>
          <w:shd w:val="clear" w:color="auto" w:fill="FFFFFF"/>
        </w:rPr>
        <w:t>专业</w:t>
      </w:r>
      <w:r>
        <w:rPr>
          <w:rFonts w:ascii="仿宋_GB2312" w:eastAsia="仿宋_GB2312" w:hAnsi="仿宋" w:cs="仿宋" w:hint="eastAsia"/>
          <w:color w:val="000000"/>
          <w:sz w:val="32"/>
          <w:szCs w:val="32"/>
          <w:shd w:val="clear" w:color="auto" w:fill="FFFFFF"/>
          <w:lang w:val="zh-TW" w:eastAsia="zh-TW"/>
        </w:rPr>
        <w:t>跨境电</w:t>
      </w:r>
      <w:proofErr w:type="gramStart"/>
      <w:r>
        <w:rPr>
          <w:rFonts w:ascii="仿宋_GB2312" w:eastAsia="仿宋_GB2312" w:hAnsi="仿宋" w:cs="仿宋" w:hint="eastAsia"/>
          <w:color w:val="000000"/>
          <w:sz w:val="32"/>
          <w:szCs w:val="32"/>
          <w:shd w:val="clear" w:color="auto" w:fill="FFFFFF"/>
          <w:lang w:val="zh-TW" w:eastAsia="zh-TW"/>
        </w:rPr>
        <w:t>商团队</w:t>
      </w:r>
      <w:proofErr w:type="gramEnd"/>
      <w:r>
        <w:rPr>
          <w:rFonts w:ascii="仿宋_GB2312" w:eastAsia="仿宋_GB2312" w:hAnsi="仿宋" w:cs="仿宋" w:hint="eastAsia"/>
          <w:color w:val="000000"/>
          <w:sz w:val="32"/>
          <w:szCs w:val="32"/>
          <w:shd w:val="clear" w:color="auto" w:fill="FFFFFF"/>
          <w:lang w:val="zh-TW" w:eastAsia="zh-TW"/>
        </w:rPr>
        <w:t>以来，在</w:t>
      </w:r>
      <w:r>
        <w:rPr>
          <w:rFonts w:ascii="仿宋_GB2312" w:eastAsia="仿宋_GB2312" w:hAnsi="仿宋" w:cs="仿宋" w:hint="eastAsia"/>
          <w:color w:val="000000"/>
          <w:sz w:val="32"/>
          <w:szCs w:val="32"/>
          <w:shd w:val="clear" w:color="auto" w:fill="FFFFFF"/>
          <w:lang w:eastAsia="zh-TW"/>
        </w:rPr>
        <w:t>团队孵化</w:t>
      </w:r>
      <w:r>
        <w:rPr>
          <w:rFonts w:ascii="仿宋_GB2312" w:eastAsia="仿宋_GB2312" w:hAnsi="仿宋" w:cs="仿宋" w:hint="eastAsia"/>
          <w:color w:val="000000"/>
          <w:sz w:val="32"/>
          <w:szCs w:val="32"/>
          <w:shd w:val="clear" w:color="auto" w:fill="FFFFFF"/>
          <w:lang w:val="zh-TW" w:eastAsia="zh-TW"/>
        </w:rPr>
        <w:t>、场地设施等迅速扩张的同时，</w:t>
      </w:r>
      <w:r>
        <w:rPr>
          <w:rFonts w:ascii="仿宋_GB2312" w:eastAsia="仿宋_GB2312" w:hAnsi="仿宋" w:cs="仿宋" w:hint="eastAsia"/>
          <w:color w:val="000000"/>
          <w:sz w:val="32"/>
          <w:szCs w:val="32"/>
          <w:shd w:val="clear" w:color="auto" w:fill="FFFFFF"/>
          <w:lang w:eastAsia="zh-TW"/>
        </w:rPr>
        <w:t>无缝对接</w:t>
      </w:r>
      <w:r>
        <w:rPr>
          <w:rFonts w:ascii="仿宋_GB2312" w:eastAsia="仿宋_GB2312" w:hAnsi="仿宋" w:cs="仿宋" w:hint="eastAsia"/>
          <w:color w:val="000000"/>
          <w:sz w:val="32"/>
          <w:szCs w:val="32"/>
          <w:shd w:val="clear" w:color="auto" w:fill="FFFFFF"/>
          <w:lang w:val="zh-TW" w:eastAsia="zh-TW"/>
        </w:rPr>
        <w:t>大型</w:t>
      </w:r>
      <w:r>
        <w:rPr>
          <w:rFonts w:ascii="仿宋_GB2312" w:eastAsia="仿宋_GB2312" w:hAnsi="仿宋" w:cs="仿宋" w:hint="eastAsia"/>
          <w:color w:val="000000"/>
          <w:sz w:val="32"/>
          <w:szCs w:val="32"/>
          <w:shd w:val="clear" w:color="auto" w:fill="FFFFFF"/>
          <w:lang w:eastAsia="zh-TW"/>
        </w:rPr>
        <w:t>B类海外买家</w:t>
      </w:r>
      <w:r>
        <w:rPr>
          <w:rFonts w:ascii="仿宋_GB2312" w:eastAsia="仿宋_GB2312" w:hAnsi="仿宋" w:cs="仿宋" w:hint="eastAsia"/>
          <w:color w:val="000000"/>
          <w:sz w:val="32"/>
          <w:szCs w:val="32"/>
          <w:shd w:val="clear" w:color="auto" w:fill="FFFFFF"/>
          <w:lang w:val="zh-TW" w:eastAsia="zh-TW"/>
        </w:rPr>
        <w:t>，</w:t>
      </w:r>
      <w:r>
        <w:rPr>
          <w:rFonts w:ascii="仿宋_GB2312" w:eastAsia="仿宋_GB2312" w:hAnsi="仿宋" w:cs="仿宋" w:hint="eastAsia"/>
          <w:color w:val="000000"/>
          <w:sz w:val="32"/>
          <w:szCs w:val="32"/>
          <w:shd w:val="clear" w:color="auto" w:fill="FFFFFF"/>
          <w:lang w:eastAsia="zh-TW"/>
        </w:rPr>
        <w:t>创新线下体验、线上交易模式，</w:t>
      </w:r>
      <w:r>
        <w:rPr>
          <w:rFonts w:ascii="仿宋_GB2312" w:eastAsia="仿宋_GB2312" w:hAnsi="仿宋" w:cs="仿宋" w:hint="eastAsia"/>
          <w:color w:val="000000"/>
          <w:sz w:val="32"/>
          <w:szCs w:val="32"/>
          <w:shd w:val="clear" w:color="auto" w:fill="FFFFFF"/>
          <w:lang w:val="zh-TW" w:eastAsia="zh-TW"/>
        </w:rPr>
        <w:t>在“品牌、技术、运营、用户”四大维度上取得了跨境电商小家电行业强有力的竞争优势</w:t>
      </w:r>
      <w:r>
        <w:rPr>
          <w:rFonts w:ascii="仿宋_GB2312" w:eastAsia="仿宋_GB2312" w:hAnsi="仿宋" w:cs="仿宋" w:hint="eastAsia"/>
          <w:color w:val="000000"/>
          <w:sz w:val="32"/>
          <w:szCs w:val="32"/>
          <w:shd w:val="clear" w:color="auto" w:fill="FFFFFF"/>
          <w:lang w:val="zh-TW"/>
        </w:rPr>
        <w:t>，新的一</w:t>
      </w:r>
      <w:r>
        <w:rPr>
          <w:rFonts w:ascii="仿宋_GB2312" w:eastAsia="仿宋_GB2312" w:hAnsi="仿宋" w:cs="仿宋" w:hint="eastAsia"/>
          <w:color w:val="000000"/>
          <w:sz w:val="32"/>
          <w:szCs w:val="32"/>
          <w:shd w:val="clear" w:color="auto" w:fill="FFFFFF"/>
          <w:lang w:val="zh-TW" w:eastAsia="zh-TW"/>
        </w:rPr>
        <w:t>年跨境贸易可达3000万美元。</w:t>
      </w:r>
      <w:r>
        <w:rPr>
          <w:rFonts w:ascii="仿宋_GB2312" w:eastAsia="仿宋_GB2312" w:hAnsi="仿宋" w:cs="仿宋" w:hint="eastAsia"/>
          <w:color w:val="000000"/>
          <w:sz w:val="32"/>
          <w:szCs w:val="32"/>
          <w:shd w:val="clear" w:color="auto" w:fill="FFFFFF"/>
          <w:lang w:val="zh-TW"/>
        </w:rPr>
        <w:t>目前集团正抓紧在菲律宾设立首个“公共海外仓”，</w:t>
      </w:r>
      <w:r>
        <w:rPr>
          <w:rFonts w:ascii="仿宋_GB2312" w:eastAsia="仿宋_GB2312" w:hAnsi="仿宋" w:cs="仿宋" w:hint="eastAsia"/>
          <w:color w:val="000000"/>
          <w:sz w:val="32"/>
          <w:szCs w:val="32"/>
          <w:shd w:val="clear" w:color="auto" w:fill="FFFFFF"/>
          <w:lang w:val="zh-TW" w:eastAsia="zh-TW"/>
        </w:rPr>
        <w:t>力争</w:t>
      </w:r>
      <w:r>
        <w:rPr>
          <w:rFonts w:ascii="仿宋_GB2312" w:eastAsia="仿宋_GB2312" w:hAnsi="仿宋" w:cs="仿宋" w:hint="eastAsia"/>
          <w:color w:val="000000"/>
          <w:sz w:val="32"/>
          <w:szCs w:val="32"/>
          <w:shd w:val="clear" w:color="auto" w:fill="FFFFFF"/>
        </w:rPr>
        <w:t>3</w:t>
      </w:r>
      <w:r>
        <w:rPr>
          <w:rFonts w:ascii="仿宋_GB2312" w:eastAsia="仿宋_GB2312" w:hAnsi="仿宋" w:cs="仿宋" w:hint="eastAsia"/>
          <w:color w:val="000000"/>
          <w:sz w:val="32"/>
          <w:szCs w:val="32"/>
          <w:shd w:val="clear" w:color="auto" w:fill="FFFFFF"/>
          <w:lang w:val="zh-TW" w:eastAsia="zh-TW"/>
        </w:rPr>
        <w:t>年内</w:t>
      </w:r>
      <w:r>
        <w:rPr>
          <w:rFonts w:ascii="仿宋_GB2312" w:eastAsia="仿宋_GB2312" w:hAnsi="仿宋" w:cs="仿宋" w:hint="eastAsia"/>
          <w:color w:val="000000"/>
          <w:sz w:val="32"/>
          <w:szCs w:val="32"/>
          <w:shd w:val="clear" w:color="auto" w:fill="FFFFFF"/>
          <w:lang w:val="zh-TW"/>
        </w:rPr>
        <w:t>年</w:t>
      </w:r>
      <w:r>
        <w:rPr>
          <w:rFonts w:ascii="仿宋_GB2312" w:eastAsia="仿宋_GB2312" w:hAnsi="仿宋" w:cs="仿宋" w:hint="eastAsia"/>
          <w:color w:val="000000"/>
          <w:sz w:val="32"/>
          <w:szCs w:val="32"/>
          <w:shd w:val="clear" w:color="auto" w:fill="FFFFFF"/>
          <w:lang w:val="zh-TW" w:eastAsia="zh-TW"/>
        </w:rPr>
        <w:t>销售</w:t>
      </w:r>
      <w:r>
        <w:rPr>
          <w:rFonts w:ascii="仿宋_GB2312" w:eastAsia="仿宋_GB2312" w:hAnsi="仿宋" w:cs="仿宋" w:hint="eastAsia"/>
          <w:color w:val="000000"/>
          <w:sz w:val="32"/>
          <w:szCs w:val="32"/>
          <w:shd w:val="clear" w:color="auto" w:fill="FFFFFF"/>
          <w:lang w:val="zh-TW"/>
        </w:rPr>
        <w:t>达</w:t>
      </w:r>
      <w:r>
        <w:rPr>
          <w:rFonts w:ascii="仿宋_GB2312" w:eastAsia="仿宋_GB2312" w:hAnsi="仿宋" w:cs="仿宋" w:hint="eastAsia"/>
          <w:color w:val="000000"/>
          <w:sz w:val="32"/>
          <w:szCs w:val="32"/>
          <w:shd w:val="clear" w:color="auto" w:fill="FFFFFF"/>
        </w:rPr>
        <w:t>2</w:t>
      </w:r>
      <w:r>
        <w:rPr>
          <w:rFonts w:ascii="仿宋_GB2312" w:eastAsia="仿宋_GB2312" w:hAnsi="仿宋" w:cs="仿宋" w:hint="eastAsia"/>
          <w:color w:val="000000"/>
          <w:sz w:val="32"/>
          <w:szCs w:val="32"/>
          <w:shd w:val="clear" w:color="auto" w:fill="FFFFFF"/>
          <w:lang w:val="zh-TW" w:eastAsia="zh-TW"/>
        </w:rPr>
        <w:t>亿美元</w:t>
      </w:r>
      <w:r>
        <w:rPr>
          <w:rFonts w:ascii="仿宋_GB2312" w:eastAsia="仿宋_GB2312" w:hAnsi="仿宋" w:cs="仿宋" w:hint="eastAsia"/>
          <w:color w:val="000000"/>
          <w:sz w:val="32"/>
          <w:szCs w:val="32"/>
          <w:shd w:val="clear" w:color="auto" w:fill="FFFFFF"/>
          <w:lang w:val="zh-TW"/>
        </w:rPr>
        <w:t>，</w:t>
      </w:r>
      <w:r>
        <w:rPr>
          <w:rFonts w:ascii="仿宋_GB2312" w:eastAsia="仿宋_GB2312" w:hAnsi="仿宋" w:cs="仿宋" w:hint="eastAsia"/>
          <w:color w:val="000000"/>
          <w:sz w:val="32"/>
          <w:szCs w:val="32"/>
          <w:shd w:val="clear" w:color="auto" w:fill="FFFFFF"/>
          <w:lang w:val="zh-TW" w:eastAsia="zh-TW"/>
        </w:rPr>
        <w:t>为跨境电</w:t>
      </w:r>
      <w:proofErr w:type="gramStart"/>
      <w:r>
        <w:rPr>
          <w:rFonts w:ascii="仿宋_GB2312" w:eastAsia="仿宋_GB2312" w:hAnsi="仿宋" w:cs="仿宋" w:hint="eastAsia"/>
          <w:color w:val="000000"/>
          <w:sz w:val="32"/>
          <w:szCs w:val="32"/>
          <w:shd w:val="clear" w:color="auto" w:fill="FFFFFF"/>
          <w:lang w:val="zh-TW" w:eastAsia="zh-TW"/>
        </w:rPr>
        <w:t>商产业</w:t>
      </w:r>
      <w:proofErr w:type="gramEnd"/>
      <w:r>
        <w:rPr>
          <w:rFonts w:ascii="仿宋_GB2312" w:eastAsia="仿宋_GB2312" w:hAnsi="仿宋" w:cs="仿宋" w:hint="eastAsia"/>
          <w:color w:val="000000"/>
          <w:sz w:val="32"/>
          <w:szCs w:val="32"/>
          <w:shd w:val="clear" w:color="auto" w:fill="FFFFFF"/>
          <w:lang w:val="zh-TW" w:eastAsia="zh-TW"/>
        </w:rPr>
        <w:t>链上中小</w:t>
      </w:r>
      <w:proofErr w:type="gramStart"/>
      <w:r>
        <w:rPr>
          <w:rFonts w:ascii="仿宋_GB2312" w:eastAsia="仿宋_GB2312" w:hAnsi="仿宋" w:cs="仿宋" w:hint="eastAsia"/>
          <w:color w:val="000000"/>
          <w:sz w:val="32"/>
          <w:szCs w:val="32"/>
          <w:shd w:val="clear" w:color="auto" w:fill="FFFFFF"/>
          <w:lang w:val="zh-TW" w:eastAsia="zh-TW"/>
        </w:rPr>
        <w:t>微企业</w:t>
      </w:r>
      <w:proofErr w:type="gramEnd"/>
      <w:r>
        <w:rPr>
          <w:rFonts w:ascii="仿宋_GB2312" w:eastAsia="仿宋_GB2312" w:hAnsi="仿宋" w:cs="仿宋" w:hint="eastAsia"/>
          <w:color w:val="000000"/>
          <w:sz w:val="32"/>
          <w:szCs w:val="32"/>
          <w:shd w:val="clear" w:color="auto" w:fill="FFFFFF"/>
          <w:lang w:val="zh-TW" w:eastAsia="zh-TW"/>
        </w:rPr>
        <w:t>提供</w:t>
      </w:r>
      <w:r>
        <w:rPr>
          <w:rFonts w:ascii="仿宋_GB2312" w:eastAsia="仿宋_GB2312" w:hAnsi="仿宋" w:cs="仿宋" w:hint="eastAsia"/>
          <w:color w:val="000000"/>
          <w:sz w:val="32"/>
          <w:szCs w:val="32"/>
          <w:shd w:val="clear" w:color="auto" w:fill="FFFFFF"/>
        </w:rPr>
        <w:t>“</w:t>
      </w:r>
      <w:r>
        <w:rPr>
          <w:rFonts w:ascii="仿宋_GB2312" w:eastAsia="仿宋_GB2312" w:hAnsi="仿宋" w:cs="仿宋" w:hint="eastAsia"/>
          <w:color w:val="000000"/>
          <w:sz w:val="32"/>
          <w:szCs w:val="32"/>
          <w:shd w:val="clear" w:color="auto" w:fill="FFFFFF"/>
          <w:lang w:val="zh-TW" w:eastAsia="zh-TW"/>
        </w:rPr>
        <w:t>店铺运营、流量营销、仓储物流、支付金融、客服风控、关检汇税、业务培训</w:t>
      </w:r>
      <w:r>
        <w:rPr>
          <w:rFonts w:ascii="仿宋_GB2312" w:eastAsia="仿宋_GB2312" w:hAnsi="仿宋" w:cs="仿宋" w:hint="eastAsia"/>
          <w:color w:val="000000"/>
          <w:sz w:val="32"/>
          <w:szCs w:val="32"/>
          <w:shd w:val="clear" w:color="auto" w:fill="FFFFFF"/>
        </w:rPr>
        <w:t>”</w:t>
      </w:r>
      <w:r>
        <w:rPr>
          <w:rFonts w:ascii="仿宋_GB2312" w:eastAsia="仿宋_GB2312" w:hAnsi="仿宋" w:cs="仿宋" w:hint="eastAsia"/>
          <w:color w:val="000000"/>
          <w:sz w:val="32"/>
          <w:szCs w:val="32"/>
          <w:shd w:val="clear" w:color="auto" w:fill="FFFFFF"/>
          <w:lang w:val="zh-TW" w:eastAsia="zh-TW"/>
        </w:rPr>
        <w:t>等全链路赋能，帮助慈溪制造对接全球采购，实现</w:t>
      </w:r>
      <w:r>
        <w:rPr>
          <w:rFonts w:ascii="仿宋_GB2312" w:eastAsia="仿宋_GB2312" w:hAnsi="仿宋" w:cs="仿宋" w:hint="eastAsia"/>
          <w:color w:val="000000"/>
          <w:sz w:val="32"/>
          <w:szCs w:val="32"/>
          <w:shd w:val="clear" w:color="auto" w:fill="FFFFFF"/>
        </w:rPr>
        <w:t>“</w:t>
      </w:r>
      <w:r>
        <w:rPr>
          <w:rFonts w:ascii="仿宋_GB2312" w:eastAsia="仿宋_GB2312" w:hAnsi="仿宋" w:cs="仿宋" w:hint="eastAsia"/>
          <w:color w:val="000000"/>
          <w:sz w:val="32"/>
          <w:szCs w:val="32"/>
          <w:shd w:val="clear" w:color="auto" w:fill="FFFFFF"/>
          <w:lang w:val="zh-TW" w:eastAsia="zh-TW"/>
        </w:rPr>
        <w:t>买全球，卖全球</w:t>
      </w:r>
      <w:r>
        <w:rPr>
          <w:rFonts w:ascii="仿宋_GB2312" w:eastAsia="仿宋_GB2312" w:hAnsi="仿宋" w:cs="仿宋" w:hint="eastAsia"/>
          <w:color w:val="000000"/>
          <w:sz w:val="32"/>
          <w:szCs w:val="32"/>
          <w:shd w:val="clear" w:color="auto" w:fill="FFFFFF"/>
        </w:rPr>
        <w:t>”</w:t>
      </w:r>
      <w:r>
        <w:rPr>
          <w:rFonts w:ascii="仿宋_GB2312" w:eastAsia="仿宋_GB2312" w:hAnsi="仿宋" w:cs="仿宋" w:hint="eastAsia"/>
          <w:color w:val="000000"/>
          <w:sz w:val="32"/>
          <w:szCs w:val="32"/>
          <w:shd w:val="clear" w:color="auto" w:fill="FFFFFF"/>
          <w:lang w:val="zh-TW" w:eastAsia="zh-TW"/>
        </w:rPr>
        <w:t>。</w:t>
      </w:r>
    </w:p>
    <w:p w:rsidR="00A60680" w:rsidRDefault="00D24FD3" w:rsidP="00D24FD3">
      <w:pPr>
        <w:spacing w:line="560" w:lineRule="exact"/>
        <w:ind w:firstLineChars="200" w:firstLine="640"/>
        <w:rPr>
          <w:rFonts w:ascii="仿宋_GB2312" w:eastAsia="仿宋_GB2312" w:hAnsi="仿宋" w:cs="仿宋"/>
          <w:color w:val="000000"/>
          <w:sz w:val="32"/>
          <w:szCs w:val="32"/>
          <w:shd w:val="clear" w:color="auto" w:fill="FFFFFF"/>
          <w:lang w:val="zh-TW"/>
        </w:rPr>
      </w:pPr>
      <w:r>
        <w:rPr>
          <w:rFonts w:ascii="仿宋_GB2312" w:eastAsia="仿宋_GB2312" w:hAnsi="仿宋" w:cs="仿宋" w:hint="eastAsia"/>
          <w:color w:val="000000"/>
          <w:sz w:val="32"/>
          <w:szCs w:val="32"/>
          <w:shd w:val="clear" w:color="auto" w:fill="FFFFFF"/>
          <w:lang w:val="zh-TW"/>
        </w:rPr>
        <w:t>此外，集团成员</w:t>
      </w:r>
      <w:r>
        <w:rPr>
          <w:rFonts w:ascii="仿宋_GB2312" w:eastAsia="仿宋_GB2312" w:hAnsi="仿宋" w:cs="仿宋" w:hint="eastAsia"/>
          <w:color w:val="000000"/>
          <w:sz w:val="32"/>
          <w:szCs w:val="32"/>
          <w:shd w:val="clear" w:color="auto" w:fill="FFFFFF"/>
        </w:rPr>
        <w:t>企业“</w:t>
      </w:r>
      <w:r>
        <w:rPr>
          <w:rFonts w:ascii="仿宋_GB2312" w:eastAsia="仿宋_GB2312" w:hAnsi="仿宋" w:cs="仿宋" w:hint="eastAsia"/>
          <w:color w:val="000000"/>
          <w:sz w:val="32"/>
          <w:szCs w:val="32"/>
          <w:shd w:val="clear" w:color="auto" w:fill="FFFFFF"/>
          <w:lang w:val="zh-TW"/>
        </w:rPr>
        <w:t>央信国际”在莫斯科设立了50000平米的销售平台及仓储中心，5000平米的展示厅(配套办公)，员</w:t>
      </w:r>
      <w:r>
        <w:rPr>
          <w:rFonts w:ascii="仿宋_GB2312" w:eastAsia="仿宋_GB2312" w:hAnsi="仿宋" w:cs="仿宋" w:hint="eastAsia"/>
          <w:color w:val="000000"/>
          <w:sz w:val="32"/>
          <w:szCs w:val="32"/>
          <w:shd w:val="clear" w:color="auto" w:fill="FFFFFF"/>
          <w:lang w:val="zh-TW"/>
        </w:rPr>
        <w:lastRenderedPageBreak/>
        <w:t>工200人，其中外方人员180人。该</w:t>
      </w:r>
      <w:r>
        <w:rPr>
          <w:rFonts w:ascii="仿宋_GB2312" w:eastAsia="仿宋_GB2312" w:hAnsi="仿宋" w:cs="仿宋" w:hint="eastAsia"/>
          <w:color w:val="000000"/>
          <w:sz w:val="32"/>
          <w:szCs w:val="32"/>
          <w:shd w:val="clear" w:color="auto" w:fill="FFFFFF"/>
        </w:rPr>
        <w:t>平台</w:t>
      </w:r>
      <w:r>
        <w:rPr>
          <w:rFonts w:ascii="仿宋_GB2312" w:eastAsia="仿宋_GB2312" w:hAnsi="仿宋" w:cs="仿宋" w:hint="eastAsia"/>
          <w:color w:val="000000"/>
          <w:sz w:val="32"/>
          <w:szCs w:val="32"/>
          <w:shd w:val="clear" w:color="auto" w:fill="FFFFFF"/>
          <w:lang w:val="zh-TW"/>
        </w:rPr>
        <w:t>配备专业设施及仓储管理系统，实现一体化的供应链管理，通过专业物流配送覆盖并辐射中欧各国，以</w:t>
      </w:r>
      <w:r>
        <w:rPr>
          <w:rFonts w:ascii="仿宋_GB2312" w:eastAsia="仿宋_GB2312" w:hAnsi="仿宋" w:cs="仿宋" w:hint="eastAsia"/>
          <w:color w:val="000000"/>
          <w:sz w:val="32"/>
          <w:szCs w:val="32"/>
          <w:shd w:val="clear" w:color="auto" w:fill="FFFFFF"/>
          <w:lang w:val="zh-TW" w:eastAsia="zh-TW"/>
        </w:rPr>
        <w:t>专业的海外市场营销团队和先进的仓储管理系统，为企业提供仓储配送、物流清关、境外销售、境外参展、金融服务、售后服务等海外属地运营，助力国内外向型企业快速建立专业</w:t>
      </w:r>
      <w:r>
        <w:rPr>
          <w:rFonts w:ascii="仿宋_GB2312" w:eastAsia="仿宋_GB2312" w:hAnsi="仿宋" w:cs="仿宋" w:hint="eastAsia"/>
          <w:color w:val="000000"/>
          <w:sz w:val="32"/>
          <w:szCs w:val="32"/>
          <w:shd w:val="clear" w:color="auto" w:fill="FFFFFF"/>
          <w:lang w:val="zh-TW"/>
        </w:rPr>
        <w:t>的</w:t>
      </w:r>
      <w:r>
        <w:rPr>
          <w:rFonts w:ascii="仿宋_GB2312" w:eastAsia="仿宋_GB2312" w:hAnsi="仿宋" w:cs="仿宋" w:hint="eastAsia"/>
          <w:color w:val="000000"/>
          <w:sz w:val="32"/>
          <w:szCs w:val="32"/>
          <w:shd w:val="clear" w:color="auto" w:fill="FFFFFF"/>
          <w:lang w:val="zh-TW" w:eastAsia="zh-TW"/>
        </w:rPr>
        <w:t>海外销售体系</w:t>
      </w:r>
      <w:r>
        <w:rPr>
          <w:rFonts w:ascii="仿宋_GB2312" w:eastAsia="仿宋_GB2312" w:hAnsi="仿宋" w:cs="仿宋" w:hint="eastAsia"/>
          <w:color w:val="000000"/>
          <w:sz w:val="32"/>
          <w:szCs w:val="32"/>
          <w:shd w:val="clear" w:color="auto" w:fill="FFFFFF"/>
          <w:lang w:val="zh-TW"/>
        </w:rPr>
        <w:t>。</w:t>
      </w:r>
    </w:p>
    <w:p w:rsidR="00A60680" w:rsidRDefault="00D24FD3" w:rsidP="00D24FD3">
      <w:pPr>
        <w:pStyle w:val="a6"/>
        <w:spacing w:line="560" w:lineRule="exact"/>
        <w:ind w:firstLine="640"/>
        <w:rPr>
          <w:rFonts w:ascii="黑体" w:eastAsia="黑体" w:hAnsi="黑体" w:cs="仿宋"/>
          <w:sz w:val="32"/>
          <w:szCs w:val="32"/>
        </w:rPr>
      </w:pPr>
      <w:r>
        <w:rPr>
          <w:rFonts w:ascii="黑体" w:eastAsia="黑体" w:hAnsi="黑体" w:cs="仿宋" w:hint="eastAsia"/>
          <w:sz w:val="32"/>
          <w:szCs w:val="32"/>
        </w:rPr>
        <w:t>三、需要的政策指导与支持</w:t>
      </w:r>
    </w:p>
    <w:p w:rsidR="00A60680" w:rsidRDefault="00D24FD3" w:rsidP="00D24FD3">
      <w:pPr>
        <w:pStyle w:val="a6"/>
        <w:spacing w:line="560" w:lineRule="exact"/>
        <w:ind w:firstLine="643"/>
        <w:rPr>
          <w:rFonts w:ascii="仿宋_GB2312" w:eastAsia="仿宋_GB2312" w:hAnsi="仿宋" w:cs="仿宋"/>
          <w:sz w:val="32"/>
          <w:szCs w:val="32"/>
        </w:rPr>
      </w:pPr>
      <w:r>
        <w:rPr>
          <w:rFonts w:ascii="楷体_GB2312" w:eastAsia="楷体_GB2312" w:hAnsi="楷体" w:hint="eastAsia"/>
          <w:b/>
          <w:sz w:val="32"/>
          <w:szCs w:val="32"/>
        </w:rPr>
        <w:t>1、以“服务+”的形式，不断充实并加快</w:t>
      </w:r>
      <w:proofErr w:type="gramStart"/>
      <w:r>
        <w:rPr>
          <w:rFonts w:ascii="楷体_GB2312" w:eastAsia="楷体_GB2312" w:hAnsi="楷体" w:hint="eastAsia"/>
          <w:b/>
          <w:sz w:val="32"/>
          <w:szCs w:val="32"/>
        </w:rPr>
        <w:t>外综服务</w:t>
      </w:r>
      <w:proofErr w:type="gramEnd"/>
      <w:r>
        <w:rPr>
          <w:rFonts w:ascii="楷体_GB2312" w:eastAsia="楷体_GB2312" w:hAnsi="楷体" w:hint="eastAsia"/>
          <w:b/>
          <w:sz w:val="32"/>
          <w:szCs w:val="32"/>
        </w:rPr>
        <w:t>平台建设。</w:t>
      </w:r>
      <w:r>
        <w:rPr>
          <w:rFonts w:ascii="仿宋_GB2312" w:eastAsia="仿宋_GB2312" w:hAnsi="仿宋" w:cs="仿宋" w:hint="eastAsia"/>
          <w:sz w:val="32"/>
          <w:szCs w:val="32"/>
        </w:rPr>
        <w:t>在平台软件支撑、海关通关便利化、出口退税提速、产地证书认领、出口信保投保以及其他银行、税务、外管等方面提供重点外贸企业的“</w:t>
      </w:r>
      <w:proofErr w:type="gramStart"/>
      <w:r>
        <w:rPr>
          <w:rFonts w:ascii="仿宋_GB2312" w:eastAsia="仿宋_GB2312" w:hAnsi="仿宋" w:cs="仿宋" w:hint="eastAsia"/>
          <w:sz w:val="32"/>
          <w:szCs w:val="32"/>
        </w:rPr>
        <w:t>一</w:t>
      </w:r>
      <w:proofErr w:type="gramEnd"/>
      <w:r>
        <w:rPr>
          <w:rFonts w:ascii="仿宋_GB2312" w:eastAsia="仿宋_GB2312" w:hAnsi="仿宋" w:cs="仿宋" w:hint="eastAsia"/>
          <w:sz w:val="32"/>
          <w:szCs w:val="32"/>
        </w:rPr>
        <w:t>司</w:t>
      </w:r>
      <w:proofErr w:type="gramStart"/>
      <w:r>
        <w:rPr>
          <w:rFonts w:ascii="仿宋_GB2312" w:eastAsia="仿宋_GB2312" w:hAnsi="仿宋" w:cs="仿宋" w:hint="eastAsia"/>
          <w:sz w:val="32"/>
          <w:szCs w:val="32"/>
        </w:rPr>
        <w:t>一</w:t>
      </w:r>
      <w:proofErr w:type="gramEnd"/>
      <w:r>
        <w:rPr>
          <w:rFonts w:ascii="仿宋_GB2312" w:eastAsia="仿宋_GB2312" w:hAnsi="仿宋" w:cs="仿宋" w:hint="eastAsia"/>
          <w:sz w:val="32"/>
          <w:szCs w:val="32"/>
        </w:rPr>
        <w:t>策”政策支持</w:t>
      </w:r>
      <w:r>
        <w:rPr>
          <w:rFonts w:ascii="仿宋_GB2312" w:eastAsia="仿宋_GB2312" w:hAnsi="仿宋" w:cs="仿宋" w:hint="eastAsia"/>
          <w:b/>
          <w:bCs/>
          <w:sz w:val="32"/>
          <w:szCs w:val="32"/>
        </w:rPr>
        <w:t>。</w:t>
      </w:r>
    </w:p>
    <w:p w:rsidR="00A60680" w:rsidRDefault="00D24FD3" w:rsidP="00D24FD3">
      <w:pPr>
        <w:spacing w:line="560" w:lineRule="exact"/>
        <w:ind w:firstLineChars="200" w:firstLine="643"/>
        <w:rPr>
          <w:rFonts w:ascii="仿宋_GB2312" w:eastAsia="仿宋_GB2312" w:hAnsi="仿宋" w:cs="仿宋"/>
          <w:sz w:val="32"/>
          <w:szCs w:val="32"/>
        </w:rPr>
      </w:pPr>
      <w:r>
        <w:rPr>
          <w:rFonts w:ascii="楷体_GB2312" w:eastAsia="楷体_GB2312" w:hAnsi="楷体" w:hint="eastAsia"/>
          <w:b/>
          <w:sz w:val="32"/>
          <w:szCs w:val="32"/>
        </w:rPr>
        <w:t>2、</w:t>
      </w:r>
      <w:proofErr w:type="gramStart"/>
      <w:r>
        <w:rPr>
          <w:rFonts w:ascii="楷体_GB2312" w:eastAsia="楷体_GB2312" w:hAnsi="楷体" w:hint="eastAsia"/>
          <w:b/>
          <w:sz w:val="32"/>
          <w:szCs w:val="32"/>
        </w:rPr>
        <w:t>工贸银</w:t>
      </w:r>
      <w:proofErr w:type="gramEnd"/>
      <w:r>
        <w:rPr>
          <w:rFonts w:ascii="楷体_GB2312" w:eastAsia="楷体_GB2312" w:hAnsi="楷体" w:hint="eastAsia"/>
          <w:b/>
          <w:sz w:val="32"/>
          <w:szCs w:val="32"/>
        </w:rPr>
        <w:t>合作，在助推我市特色产业转型升级中不断创新“供应链金融”服务模式。</w:t>
      </w:r>
      <w:r>
        <w:rPr>
          <w:rFonts w:ascii="仿宋_GB2312" w:eastAsia="仿宋_GB2312" w:hAnsi="仿宋" w:cs="仿宋" w:hint="eastAsia"/>
          <w:sz w:val="32"/>
          <w:szCs w:val="32"/>
        </w:rPr>
        <w:t>需要在市金融发展服务中心、工贸集团的关心指导下，依托各合作银行的大力支持，</w:t>
      </w:r>
      <w:r>
        <w:rPr>
          <w:rFonts w:ascii="仿宋_GB2312" w:eastAsia="仿宋_GB2312" w:hAnsi="仿宋" w:cs="仿宋" w:hint="eastAsia"/>
          <w:sz w:val="32"/>
          <w:szCs w:val="32"/>
          <w:lang w:val="zh-TW"/>
        </w:rPr>
        <w:t>在</w:t>
      </w:r>
      <w:r>
        <w:rPr>
          <w:rFonts w:ascii="仿宋_GB2312" w:eastAsia="仿宋_GB2312" w:hAnsi="仿宋" w:cs="仿宋" w:hint="eastAsia"/>
          <w:sz w:val="32"/>
          <w:szCs w:val="32"/>
        </w:rPr>
        <w:t>健全市场合作机制、风险补偿机制、互动服务机制的前提下，</w:t>
      </w:r>
      <w:r>
        <w:rPr>
          <w:rFonts w:ascii="仿宋_GB2312" w:eastAsia="仿宋_GB2312" w:hAnsi="仿宋" w:cs="仿宋" w:hint="eastAsia"/>
          <w:sz w:val="32"/>
          <w:szCs w:val="32"/>
          <w:lang w:val="zh-TW"/>
        </w:rPr>
        <w:t>不断</w:t>
      </w:r>
      <w:r>
        <w:rPr>
          <w:rFonts w:ascii="仿宋_GB2312" w:eastAsia="仿宋_GB2312" w:hAnsi="仿宋" w:cs="仿宋" w:hint="eastAsia"/>
          <w:sz w:val="32"/>
          <w:szCs w:val="32"/>
          <w:lang w:val="zh-TW" w:eastAsia="zh-TW"/>
        </w:rPr>
        <w:t>推进</w:t>
      </w:r>
      <w:r>
        <w:rPr>
          <w:rFonts w:ascii="仿宋_GB2312" w:eastAsia="仿宋_GB2312" w:hAnsi="仿宋" w:cs="仿宋" w:hint="eastAsia"/>
          <w:sz w:val="32"/>
          <w:szCs w:val="32"/>
        </w:rPr>
        <w:t>外贸</w:t>
      </w:r>
      <w:r>
        <w:rPr>
          <w:rFonts w:ascii="仿宋_GB2312" w:eastAsia="仿宋_GB2312" w:hAnsi="仿宋" w:cs="仿宋" w:hint="eastAsia"/>
          <w:sz w:val="32"/>
          <w:szCs w:val="32"/>
          <w:lang w:val="zh-TW" w:eastAsia="zh-TW"/>
        </w:rPr>
        <w:t>供应</w:t>
      </w:r>
      <w:proofErr w:type="gramStart"/>
      <w:r>
        <w:rPr>
          <w:rFonts w:ascii="仿宋_GB2312" w:eastAsia="仿宋_GB2312" w:hAnsi="仿宋" w:cs="仿宋" w:hint="eastAsia"/>
          <w:sz w:val="32"/>
          <w:szCs w:val="32"/>
          <w:lang w:val="zh-TW" w:eastAsia="zh-TW"/>
        </w:rPr>
        <w:t>链金融</w:t>
      </w:r>
      <w:proofErr w:type="gramEnd"/>
      <w:r>
        <w:rPr>
          <w:rFonts w:ascii="仿宋_GB2312" w:eastAsia="仿宋_GB2312" w:hAnsi="仿宋" w:cs="仿宋" w:hint="eastAsia"/>
          <w:sz w:val="32"/>
          <w:szCs w:val="32"/>
          <w:lang w:val="zh-TW" w:eastAsia="zh-TW"/>
        </w:rPr>
        <w:t>创新</w:t>
      </w:r>
      <w:r>
        <w:rPr>
          <w:rFonts w:ascii="仿宋_GB2312" w:eastAsia="仿宋_GB2312" w:hAnsi="仿宋" w:cs="仿宋" w:hint="eastAsia"/>
          <w:sz w:val="32"/>
          <w:szCs w:val="32"/>
          <w:lang w:val="zh-TW"/>
        </w:rPr>
        <w:t>，</w:t>
      </w:r>
      <w:r>
        <w:rPr>
          <w:rFonts w:ascii="仿宋_GB2312" w:eastAsia="仿宋_GB2312" w:hAnsi="仿宋" w:cs="仿宋" w:hint="eastAsia"/>
          <w:sz w:val="32"/>
          <w:szCs w:val="32"/>
        </w:rPr>
        <w:t>针对不同的客户类型，采取不同的贷款方式，</w:t>
      </w:r>
      <w:r>
        <w:rPr>
          <w:rFonts w:ascii="仿宋_GB2312" w:eastAsia="仿宋_GB2312" w:hAnsi="仿宋" w:cs="仿宋" w:hint="eastAsia"/>
          <w:sz w:val="32"/>
          <w:szCs w:val="32"/>
          <w:lang w:val="zh-TW"/>
        </w:rPr>
        <w:t>为</w:t>
      </w:r>
      <w:r>
        <w:rPr>
          <w:rFonts w:ascii="仿宋_GB2312" w:eastAsia="仿宋_GB2312" w:hAnsi="仿宋" w:cs="仿宋" w:hint="eastAsia"/>
          <w:sz w:val="32"/>
          <w:szCs w:val="32"/>
          <w:lang w:val="zh-TW" w:eastAsia="zh-TW"/>
        </w:rPr>
        <w:t>供应链上下游中小企业提供高效便捷的融资渠道</w:t>
      </w:r>
      <w:r>
        <w:rPr>
          <w:rFonts w:ascii="仿宋_GB2312" w:eastAsia="仿宋_GB2312" w:hAnsi="仿宋" w:cs="仿宋" w:hint="eastAsia"/>
          <w:sz w:val="32"/>
          <w:szCs w:val="32"/>
        </w:rPr>
        <w:t>。2022年计划为链上企业提供融资额超2亿元，到2025年目标5亿元。</w:t>
      </w:r>
    </w:p>
    <w:p w:rsidR="00A60680" w:rsidRDefault="00D24FD3" w:rsidP="00D24FD3">
      <w:pPr>
        <w:spacing w:line="560" w:lineRule="exact"/>
        <w:ind w:firstLineChars="200" w:firstLine="643"/>
        <w:rPr>
          <w:rFonts w:ascii="仿宋_GB2312" w:eastAsia="仿宋_GB2312" w:hAnsi="仿宋" w:cs="仿宋"/>
          <w:sz w:val="32"/>
          <w:szCs w:val="32"/>
          <w:lang w:val="zh-TW" w:eastAsia="zh-TW"/>
        </w:rPr>
      </w:pPr>
      <w:r>
        <w:rPr>
          <w:rFonts w:ascii="楷体_GB2312" w:eastAsia="楷体_GB2312" w:hAnsi="楷体" w:hint="eastAsia"/>
          <w:b/>
          <w:sz w:val="32"/>
          <w:szCs w:val="32"/>
        </w:rPr>
        <w:t>3、持续推进跨境电商和海外仓的建设力度。</w:t>
      </w:r>
      <w:r>
        <w:rPr>
          <w:rFonts w:ascii="仿宋_GB2312" w:eastAsia="仿宋_GB2312" w:hAnsi="仿宋" w:cs="仿宋" w:hint="eastAsia"/>
          <w:sz w:val="32"/>
          <w:szCs w:val="32"/>
          <w:lang w:val="zh-TW"/>
        </w:rPr>
        <w:t>目前在东南亚设立的公共服务</w:t>
      </w:r>
      <w:proofErr w:type="gramStart"/>
      <w:r>
        <w:rPr>
          <w:rFonts w:ascii="仿宋_GB2312" w:eastAsia="仿宋_GB2312" w:hAnsi="仿宋" w:cs="仿宋" w:hint="eastAsia"/>
          <w:sz w:val="32"/>
          <w:szCs w:val="32"/>
        </w:rPr>
        <w:t>仓正在</w:t>
      </w:r>
      <w:proofErr w:type="gramEnd"/>
      <w:r>
        <w:rPr>
          <w:rFonts w:ascii="仿宋_GB2312" w:eastAsia="仿宋_GB2312" w:hAnsi="仿宋" w:cs="仿宋" w:hint="eastAsia"/>
          <w:sz w:val="32"/>
          <w:szCs w:val="32"/>
        </w:rPr>
        <w:t>陆续推进中，</w:t>
      </w:r>
      <w:r>
        <w:rPr>
          <w:rFonts w:ascii="仿宋_GB2312" w:eastAsia="仿宋_GB2312" w:hAnsi="仿宋" w:cs="仿宋" w:hint="eastAsia"/>
          <w:sz w:val="32"/>
          <w:szCs w:val="32"/>
          <w:lang w:val="zh-TW"/>
        </w:rPr>
        <w:t>集团</w:t>
      </w:r>
      <w:r>
        <w:rPr>
          <w:rFonts w:ascii="仿宋_GB2312" w:eastAsia="仿宋_GB2312" w:hAnsi="仿宋" w:cs="仿宋" w:hint="eastAsia"/>
          <w:sz w:val="32"/>
          <w:szCs w:val="32"/>
          <w:lang w:val="zh-TW" w:eastAsia="zh-TW"/>
        </w:rPr>
        <w:t>展贸</w:t>
      </w:r>
      <w:r>
        <w:rPr>
          <w:rFonts w:ascii="仿宋_GB2312" w:eastAsia="仿宋_GB2312" w:hAnsi="仿宋" w:cs="仿宋" w:hint="eastAsia"/>
          <w:sz w:val="32"/>
          <w:szCs w:val="32"/>
          <w:lang w:val="zh-TW"/>
        </w:rPr>
        <w:t>平台将与</w:t>
      </w:r>
      <w:r>
        <w:rPr>
          <w:rFonts w:ascii="仿宋_GB2312" w:eastAsia="仿宋_GB2312" w:hAnsi="仿宋" w:cs="仿宋" w:hint="eastAsia"/>
          <w:sz w:val="32"/>
          <w:szCs w:val="32"/>
          <w:lang w:val="zh-TW" w:eastAsia="zh-TW"/>
        </w:rPr>
        <w:t>客户</w:t>
      </w:r>
      <w:r>
        <w:rPr>
          <w:rFonts w:ascii="仿宋_GB2312" w:eastAsia="仿宋_GB2312" w:hAnsi="仿宋" w:cs="仿宋" w:hint="eastAsia"/>
          <w:sz w:val="32"/>
          <w:szCs w:val="32"/>
          <w:lang w:val="zh-TW"/>
        </w:rPr>
        <w:t>资源相结合，</w:t>
      </w:r>
      <w:r>
        <w:rPr>
          <w:rFonts w:ascii="仿宋_GB2312" w:eastAsia="仿宋_GB2312" w:hAnsi="仿宋" w:cs="仿宋" w:hint="eastAsia"/>
          <w:sz w:val="32"/>
          <w:szCs w:val="32"/>
          <w:lang w:val="zh-TW" w:eastAsia="zh-TW"/>
        </w:rPr>
        <w:t>建立一个由政府主导</w:t>
      </w:r>
      <w:r>
        <w:rPr>
          <w:rFonts w:ascii="仿宋_GB2312" w:eastAsia="仿宋_GB2312" w:hAnsi="仿宋" w:cs="仿宋" w:hint="eastAsia"/>
          <w:sz w:val="32"/>
          <w:szCs w:val="32"/>
          <w:lang w:val="zh-TW"/>
        </w:rPr>
        <w:t>、</w:t>
      </w:r>
      <w:r>
        <w:rPr>
          <w:rFonts w:ascii="仿宋_GB2312" w:eastAsia="仿宋_GB2312" w:hAnsi="仿宋" w:cs="仿宋" w:hint="eastAsia"/>
          <w:sz w:val="32"/>
          <w:szCs w:val="32"/>
        </w:rPr>
        <w:t>企业市场化推进、</w:t>
      </w:r>
      <w:r>
        <w:rPr>
          <w:rFonts w:ascii="仿宋_GB2312" w:eastAsia="仿宋_GB2312" w:hAnsi="仿宋" w:cs="仿宋" w:hint="eastAsia"/>
          <w:sz w:val="32"/>
          <w:szCs w:val="32"/>
          <w:lang w:val="zh-TW"/>
        </w:rPr>
        <w:t>慈溪千万家</w:t>
      </w:r>
      <w:r>
        <w:rPr>
          <w:rFonts w:ascii="仿宋_GB2312" w:eastAsia="仿宋_GB2312" w:hAnsi="仿宋" w:cs="仿宋" w:hint="eastAsia"/>
          <w:sz w:val="32"/>
          <w:szCs w:val="32"/>
          <w:lang w:val="zh-TW" w:eastAsia="zh-TW"/>
        </w:rPr>
        <w:t>企业</w:t>
      </w:r>
      <w:r>
        <w:rPr>
          <w:rFonts w:ascii="仿宋_GB2312" w:eastAsia="仿宋_GB2312" w:hAnsi="仿宋" w:cs="仿宋" w:hint="eastAsia"/>
          <w:sz w:val="32"/>
          <w:szCs w:val="32"/>
          <w:lang w:val="zh-TW"/>
        </w:rPr>
        <w:t>参与</w:t>
      </w:r>
      <w:r>
        <w:rPr>
          <w:rFonts w:ascii="仿宋_GB2312" w:eastAsia="仿宋_GB2312" w:hAnsi="仿宋" w:cs="仿宋" w:hint="eastAsia"/>
          <w:sz w:val="32"/>
          <w:szCs w:val="32"/>
          <w:lang w:val="zh-TW" w:eastAsia="zh-TW"/>
        </w:rPr>
        <w:t>的电子营销与仓储模式。</w:t>
      </w:r>
      <w:r>
        <w:rPr>
          <w:rFonts w:ascii="仿宋_GB2312" w:eastAsia="仿宋_GB2312" w:hAnsi="仿宋" w:cs="仿宋" w:hint="eastAsia"/>
          <w:sz w:val="32"/>
          <w:szCs w:val="32"/>
          <w:lang w:val="zh-TW"/>
        </w:rPr>
        <w:t>并</w:t>
      </w:r>
      <w:r>
        <w:rPr>
          <w:rFonts w:ascii="仿宋_GB2312" w:eastAsia="仿宋_GB2312" w:hAnsi="仿宋" w:cs="仿宋" w:hint="eastAsia"/>
          <w:sz w:val="32"/>
          <w:szCs w:val="32"/>
        </w:rPr>
        <w:t>将以此为纽带，以</w:t>
      </w:r>
      <w:r>
        <w:rPr>
          <w:rFonts w:ascii="仿宋_GB2312" w:eastAsia="仿宋_GB2312" w:hAnsi="仿宋" w:cs="仿宋" w:hint="eastAsia"/>
          <w:sz w:val="32"/>
          <w:szCs w:val="32"/>
          <w:lang w:val="zh-TW" w:eastAsia="zh-TW"/>
        </w:rPr>
        <w:t>RCEP生效</w:t>
      </w:r>
      <w:r>
        <w:rPr>
          <w:rFonts w:ascii="仿宋_GB2312" w:eastAsia="仿宋_GB2312" w:hAnsi="仿宋" w:cs="仿宋" w:hint="eastAsia"/>
          <w:sz w:val="32"/>
          <w:szCs w:val="32"/>
          <w:lang w:val="zh-TW" w:eastAsia="zh-TW"/>
        </w:rPr>
        <w:lastRenderedPageBreak/>
        <w:t>实施</w:t>
      </w:r>
      <w:r>
        <w:rPr>
          <w:rFonts w:ascii="仿宋_GB2312" w:eastAsia="仿宋_GB2312" w:hAnsi="仿宋" w:cs="仿宋" w:hint="eastAsia"/>
          <w:sz w:val="32"/>
          <w:szCs w:val="32"/>
          <w:lang w:val="zh-TW"/>
        </w:rPr>
        <w:t>为契机，</w:t>
      </w:r>
      <w:r>
        <w:rPr>
          <w:rFonts w:ascii="仿宋_GB2312" w:eastAsia="仿宋_GB2312" w:hAnsi="仿宋" w:cs="仿宋" w:hint="eastAsia"/>
          <w:sz w:val="32"/>
          <w:szCs w:val="32"/>
        </w:rPr>
        <w:t>辐射东盟乃至中东、南亚市场，目标在马尼拉建立“</w:t>
      </w:r>
      <w:r>
        <w:rPr>
          <w:rFonts w:ascii="仿宋_GB2312" w:eastAsia="仿宋_GB2312" w:hAnsi="仿宋" w:cs="仿宋" w:hint="eastAsia"/>
          <w:sz w:val="32"/>
          <w:szCs w:val="32"/>
          <w:lang w:val="zh-TW" w:eastAsia="zh-TW"/>
        </w:rPr>
        <w:t>中国（慈溪）家电展示中心</w:t>
      </w:r>
      <w:r>
        <w:rPr>
          <w:rFonts w:ascii="仿宋_GB2312" w:eastAsia="仿宋_GB2312" w:hAnsi="仿宋" w:cs="仿宋" w:hint="eastAsia"/>
          <w:sz w:val="32"/>
          <w:szCs w:val="32"/>
          <w:lang w:val="zh-TW"/>
        </w:rPr>
        <w:t>”，</w:t>
      </w:r>
      <w:r>
        <w:rPr>
          <w:rFonts w:ascii="仿宋_GB2312" w:eastAsia="仿宋_GB2312" w:hAnsi="仿宋" w:cs="仿宋" w:hint="eastAsia"/>
          <w:sz w:val="32"/>
          <w:szCs w:val="32"/>
          <w:lang w:val="zh-TW" w:eastAsia="zh-TW"/>
        </w:rPr>
        <w:t>带动慈溪</w:t>
      </w:r>
      <w:r>
        <w:rPr>
          <w:rFonts w:ascii="仿宋_GB2312" w:eastAsia="仿宋_GB2312" w:hAnsi="仿宋" w:cs="仿宋" w:hint="eastAsia"/>
          <w:sz w:val="32"/>
          <w:szCs w:val="32"/>
          <w:lang w:val="zh-TW"/>
        </w:rPr>
        <w:t>家电</w:t>
      </w:r>
      <w:r>
        <w:rPr>
          <w:rFonts w:ascii="仿宋_GB2312" w:eastAsia="仿宋_GB2312" w:hAnsi="仿宋" w:cs="仿宋" w:hint="eastAsia"/>
          <w:sz w:val="32"/>
          <w:szCs w:val="32"/>
          <w:lang w:val="zh-TW" w:eastAsia="zh-TW"/>
        </w:rPr>
        <w:t>制造</w:t>
      </w:r>
      <w:r>
        <w:rPr>
          <w:rFonts w:ascii="仿宋_GB2312" w:eastAsia="仿宋_GB2312" w:hAnsi="仿宋" w:cs="仿宋" w:hint="eastAsia"/>
          <w:sz w:val="32"/>
          <w:szCs w:val="32"/>
          <w:lang w:val="zh-TW"/>
        </w:rPr>
        <w:t>向目标市场纵深发展</w:t>
      </w:r>
      <w:r>
        <w:rPr>
          <w:rFonts w:ascii="仿宋_GB2312" w:eastAsia="仿宋_GB2312" w:hAnsi="仿宋" w:cs="仿宋" w:hint="eastAsia"/>
          <w:sz w:val="32"/>
          <w:szCs w:val="32"/>
          <w:lang w:val="zh-TW" w:eastAsia="zh-TW"/>
        </w:rPr>
        <w:t>，推动孵化慈溪小家电跨境品牌</w:t>
      </w:r>
      <w:r>
        <w:rPr>
          <w:rFonts w:ascii="仿宋_GB2312" w:eastAsia="仿宋_GB2312" w:hAnsi="仿宋" w:cs="仿宋" w:hint="eastAsia"/>
          <w:sz w:val="32"/>
          <w:szCs w:val="32"/>
          <w:lang w:val="zh-TW"/>
        </w:rPr>
        <w:t>，</w:t>
      </w:r>
      <w:r>
        <w:rPr>
          <w:rFonts w:ascii="仿宋_GB2312" w:eastAsia="仿宋_GB2312" w:hAnsi="仿宋" w:cs="仿宋" w:hint="eastAsia"/>
          <w:sz w:val="32"/>
          <w:szCs w:val="32"/>
          <w:lang w:val="zh-CN"/>
        </w:rPr>
        <w:t>打造国际化慈溪小家电产业带新坐标</w:t>
      </w:r>
      <w:r>
        <w:rPr>
          <w:rFonts w:ascii="仿宋_GB2312" w:eastAsia="仿宋_GB2312" w:hAnsi="仿宋" w:cs="仿宋" w:hint="eastAsia"/>
          <w:sz w:val="32"/>
          <w:szCs w:val="32"/>
          <w:lang w:val="zh-TW"/>
        </w:rPr>
        <w:t>。公共海外仓一期需财政支持</w:t>
      </w:r>
      <w:r>
        <w:rPr>
          <w:rFonts w:ascii="仿宋_GB2312" w:eastAsia="仿宋_GB2312" w:hAnsi="仿宋" w:cs="仿宋" w:hint="eastAsia"/>
          <w:sz w:val="32"/>
          <w:szCs w:val="32"/>
        </w:rPr>
        <w:t>5000</w:t>
      </w:r>
      <w:r>
        <w:rPr>
          <w:rFonts w:ascii="仿宋_GB2312" w:eastAsia="仿宋_GB2312" w:hAnsi="仿宋" w:cs="仿宋" w:hint="eastAsia"/>
          <w:sz w:val="32"/>
          <w:szCs w:val="32"/>
          <w:lang w:val="zh-TW" w:eastAsia="zh-TW"/>
        </w:rPr>
        <w:t>万元。</w:t>
      </w:r>
    </w:p>
    <w:p w:rsidR="00A60680" w:rsidRDefault="00D24FD3" w:rsidP="00D24FD3">
      <w:pPr>
        <w:spacing w:line="560" w:lineRule="exact"/>
        <w:ind w:firstLineChars="200" w:firstLine="643"/>
        <w:rPr>
          <w:rFonts w:ascii="仿宋_GB2312" w:eastAsia="仿宋_GB2312" w:hAnsi="仿宋" w:cs="仿宋"/>
          <w:sz w:val="32"/>
          <w:szCs w:val="32"/>
        </w:rPr>
      </w:pPr>
      <w:r>
        <w:rPr>
          <w:rFonts w:ascii="楷体_GB2312" w:eastAsia="楷体_GB2312" w:hAnsi="楷体" w:hint="eastAsia"/>
          <w:b/>
          <w:sz w:val="32"/>
          <w:szCs w:val="32"/>
        </w:rPr>
        <w:t>4、在广交会等境内外重点展位分配上给予倾斜。</w:t>
      </w:r>
      <w:r>
        <w:rPr>
          <w:rFonts w:ascii="仿宋_GB2312" w:eastAsia="仿宋_GB2312" w:hAnsi="仿宋" w:cs="仿宋" w:hint="eastAsia"/>
          <w:sz w:val="32"/>
          <w:szCs w:val="32"/>
        </w:rPr>
        <w:t>更好地引导生产家电、汽配、五金工具、日用消费品等富有慈溪地方特色工业产品的中小企业加入国际国内双循环。</w:t>
      </w:r>
    </w:p>
    <w:p w:rsidR="00A60680" w:rsidRDefault="00D24FD3" w:rsidP="00D24FD3">
      <w:pPr>
        <w:spacing w:line="560" w:lineRule="exact"/>
        <w:ind w:firstLineChars="200" w:firstLine="640"/>
        <w:rPr>
          <w:rFonts w:ascii="仿宋_GB2312" w:eastAsia="仿宋_GB2312" w:hAnsi="仿宋" w:cs="仿宋"/>
          <w:color w:val="000000"/>
          <w:sz w:val="32"/>
          <w:szCs w:val="32"/>
          <w:shd w:val="clear" w:color="auto" w:fill="FFFFFF"/>
        </w:rPr>
      </w:pPr>
      <w:r>
        <w:rPr>
          <w:rFonts w:ascii="仿宋_GB2312" w:eastAsia="仿宋_GB2312" w:hAnsi="仿宋" w:cs="仿宋" w:hint="eastAsia"/>
          <w:color w:val="000000"/>
          <w:sz w:val="32"/>
          <w:szCs w:val="32"/>
          <w:shd w:val="clear" w:color="auto" w:fill="FFFFFF"/>
          <w:lang w:val="zh-TW"/>
        </w:rPr>
        <w:t>当前，</w:t>
      </w:r>
      <w:r>
        <w:rPr>
          <w:rFonts w:ascii="仿宋_GB2312" w:eastAsia="仿宋_GB2312" w:hAnsi="仿宋" w:cs="仿宋" w:hint="eastAsia"/>
          <w:color w:val="000000"/>
          <w:sz w:val="32"/>
          <w:szCs w:val="32"/>
          <w:shd w:val="clear" w:color="auto" w:fill="FFFFFF"/>
        </w:rPr>
        <w:t>世界处于百年未有之大变局，中央经济工作会议提出，以高水平开放促进深层次改革、推动高质量发展。我们要主动对标高标准国际经贸规则，更好地融入区域和全球产业链、价值链和供应链网络，促进国内国际双循环，携手中小</w:t>
      </w:r>
      <w:proofErr w:type="gramStart"/>
      <w:r>
        <w:rPr>
          <w:rFonts w:ascii="仿宋_GB2312" w:eastAsia="仿宋_GB2312" w:hAnsi="仿宋" w:cs="仿宋" w:hint="eastAsia"/>
          <w:color w:val="000000"/>
          <w:sz w:val="32"/>
          <w:szCs w:val="32"/>
          <w:shd w:val="clear" w:color="auto" w:fill="FFFFFF"/>
        </w:rPr>
        <w:t>微生产</w:t>
      </w:r>
      <w:proofErr w:type="gramEnd"/>
      <w:r>
        <w:rPr>
          <w:rFonts w:ascii="仿宋_GB2312" w:eastAsia="仿宋_GB2312" w:hAnsi="仿宋" w:cs="仿宋" w:hint="eastAsia"/>
          <w:color w:val="000000"/>
          <w:sz w:val="32"/>
          <w:szCs w:val="32"/>
          <w:shd w:val="clear" w:color="auto" w:fill="FFFFFF"/>
        </w:rPr>
        <w:t>企业共同富裕，进而赋能慈溪开放型经济和实体型经济的加速增长。</w:t>
      </w:r>
    </w:p>
    <w:p w:rsidR="00A60680" w:rsidRDefault="00A60680" w:rsidP="00D24FD3">
      <w:pPr>
        <w:spacing w:line="560" w:lineRule="exact"/>
        <w:rPr>
          <w:rFonts w:ascii="仿宋_GB2312" w:eastAsia="仿宋_GB2312" w:hAnsi="仿宋" w:cs="仿宋"/>
          <w:color w:val="000000"/>
          <w:sz w:val="30"/>
          <w:szCs w:val="30"/>
          <w:shd w:val="clear" w:color="auto" w:fill="FFFFFF"/>
        </w:rPr>
      </w:pPr>
    </w:p>
    <w:sectPr w:rsidR="00A60680" w:rsidSect="00D24FD3">
      <w:headerReference w:type="default" r:id="rId7"/>
      <w:footerReference w:type="default" r:id="rId8"/>
      <w:pgSz w:w="11906" w:h="16838" w:code="9"/>
      <w:pgMar w:top="2098" w:right="1531" w:bottom="1985" w:left="1531" w:header="1021" w:footer="158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FD3" w:rsidRDefault="00D24FD3" w:rsidP="00A60680">
      <w:r>
        <w:separator/>
      </w:r>
    </w:p>
  </w:endnote>
  <w:endnote w:type="continuationSeparator" w:id="1">
    <w:p w:rsidR="00D24FD3" w:rsidRDefault="00D24FD3" w:rsidP="00A60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D3" w:rsidRDefault="007B78C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D24FD3" w:rsidRDefault="007B78C5">
                <w:pPr>
                  <w:pStyle w:val="a3"/>
                </w:pPr>
                <w:fldSimple w:instr=" PAGE  \* MERGEFORMAT ">
                  <w:r w:rsidR="003632A1">
                    <w:rPr>
                      <w:noProof/>
                    </w:rPr>
                    <w:t>2</w:t>
                  </w:r>
                </w:fldSimple>
              </w:p>
            </w:txbxContent>
          </v:textbox>
          <w10:wrap anchorx="margin"/>
        </v:shape>
      </w:pict>
    </w:r>
  </w:p>
  <w:p w:rsidR="00D24FD3" w:rsidRDefault="00D24FD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FD3" w:rsidRDefault="00D24FD3" w:rsidP="00A60680">
      <w:r>
        <w:separator/>
      </w:r>
    </w:p>
  </w:footnote>
  <w:footnote w:type="continuationSeparator" w:id="1">
    <w:p w:rsidR="00D24FD3" w:rsidRDefault="00D24FD3" w:rsidP="00A60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D3" w:rsidRDefault="00D24FD3">
    <w:pPr>
      <w:pStyle w:val="a4"/>
    </w:pPr>
  </w:p>
  <w:p w:rsidR="00D24FD3" w:rsidRDefault="00D24FD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17293BE9"/>
    <w:rsid w:val="00106451"/>
    <w:rsid w:val="001B6CD0"/>
    <w:rsid w:val="00214BF0"/>
    <w:rsid w:val="002152F9"/>
    <w:rsid w:val="002C0FB2"/>
    <w:rsid w:val="003632A1"/>
    <w:rsid w:val="003A711D"/>
    <w:rsid w:val="00450845"/>
    <w:rsid w:val="00450F3C"/>
    <w:rsid w:val="004C2060"/>
    <w:rsid w:val="00593BF1"/>
    <w:rsid w:val="00762E21"/>
    <w:rsid w:val="007B78C5"/>
    <w:rsid w:val="00892ADB"/>
    <w:rsid w:val="00A55742"/>
    <w:rsid w:val="00A565FB"/>
    <w:rsid w:val="00A60680"/>
    <w:rsid w:val="00A84162"/>
    <w:rsid w:val="00A86EF0"/>
    <w:rsid w:val="00AF123D"/>
    <w:rsid w:val="00B145DC"/>
    <w:rsid w:val="00B5220C"/>
    <w:rsid w:val="00B82CD5"/>
    <w:rsid w:val="00C33A2F"/>
    <w:rsid w:val="00C459BB"/>
    <w:rsid w:val="00D1440C"/>
    <w:rsid w:val="00D24FD3"/>
    <w:rsid w:val="00D66A37"/>
    <w:rsid w:val="00E22BEB"/>
    <w:rsid w:val="00E76422"/>
    <w:rsid w:val="00E93FD0"/>
    <w:rsid w:val="00EB4379"/>
    <w:rsid w:val="00F74A2C"/>
    <w:rsid w:val="01027A2E"/>
    <w:rsid w:val="094D5995"/>
    <w:rsid w:val="09D2508D"/>
    <w:rsid w:val="0F3B0307"/>
    <w:rsid w:val="14B26D4F"/>
    <w:rsid w:val="17293BE9"/>
    <w:rsid w:val="1AFC4C28"/>
    <w:rsid w:val="1E685CD2"/>
    <w:rsid w:val="26827B3C"/>
    <w:rsid w:val="2CA647C8"/>
    <w:rsid w:val="31206F39"/>
    <w:rsid w:val="35260C06"/>
    <w:rsid w:val="3AEF5531"/>
    <w:rsid w:val="3D820439"/>
    <w:rsid w:val="463461FF"/>
    <w:rsid w:val="4807377E"/>
    <w:rsid w:val="4FBA3644"/>
    <w:rsid w:val="5543232F"/>
    <w:rsid w:val="5A120C13"/>
    <w:rsid w:val="5B554A9B"/>
    <w:rsid w:val="5F8A35E5"/>
    <w:rsid w:val="66F94B5F"/>
    <w:rsid w:val="6B365C2E"/>
    <w:rsid w:val="6B9D4F6E"/>
    <w:rsid w:val="7D003E9B"/>
    <w:rsid w:val="7E1073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068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60680"/>
    <w:pPr>
      <w:tabs>
        <w:tab w:val="center" w:pos="4153"/>
        <w:tab w:val="right" w:pos="8306"/>
      </w:tabs>
      <w:snapToGrid w:val="0"/>
      <w:jc w:val="left"/>
    </w:pPr>
    <w:rPr>
      <w:sz w:val="18"/>
    </w:rPr>
  </w:style>
  <w:style w:type="paragraph" w:styleId="a4">
    <w:name w:val="header"/>
    <w:basedOn w:val="a"/>
    <w:link w:val="Char0"/>
    <w:uiPriority w:val="99"/>
    <w:qFormat/>
    <w:rsid w:val="00A606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A60680"/>
    <w:pPr>
      <w:spacing w:beforeAutospacing="1" w:afterAutospacing="1"/>
      <w:jc w:val="left"/>
    </w:pPr>
    <w:rPr>
      <w:rFonts w:cs="Times New Roman"/>
      <w:kern w:val="0"/>
      <w:sz w:val="24"/>
    </w:rPr>
  </w:style>
  <w:style w:type="paragraph" w:styleId="a6">
    <w:name w:val="List Paragraph"/>
    <w:basedOn w:val="a"/>
    <w:uiPriority w:val="34"/>
    <w:qFormat/>
    <w:rsid w:val="00A60680"/>
    <w:pPr>
      <w:ind w:firstLineChars="200" w:firstLine="420"/>
    </w:pPr>
    <w:rPr>
      <w:szCs w:val="22"/>
    </w:rPr>
  </w:style>
  <w:style w:type="character" w:customStyle="1" w:styleId="Char0">
    <w:name w:val="页眉 Char"/>
    <w:basedOn w:val="a0"/>
    <w:link w:val="a4"/>
    <w:uiPriority w:val="99"/>
    <w:rsid w:val="00A60680"/>
    <w:rPr>
      <w:rFonts w:asciiTheme="minorHAnsi" w:eastAsiaTheme="minorEastAsia" w:hAnsiTheme="minorHAnsi" w:cstheme="minorBidi"/>
      <w:kern w:val="2"/>
      <w:sz w:val="18"/>
      <w:szCs w:val="24"/>
    </w:rPr>
  </w:style>
  <w:style w:type="character" w:customStyle="1" w:styleId="Char">
    <w:name w:val="页脚 Char"/>
    <w:basedOn w:val="a0"/>
    <w:link w:val="a3"/>
    <w:uiPriority w:val="99"/>
    <w:rsid w:val="00A60680"/>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2467</Words>
  <Characters>91</Characters>
  <Application>Microsoft Office Word</Application>
  <DocSecurity>0</DocSecurity>
  <Lines>1</Lines>
  <Paragraphs>5</Paragraphs>
  <ScaleCrop>false</ScaleCrop>
  <Company>Microsoft</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dc:creator>
  <cp:lastModifiedBy>user</cp:lastModifiedBy>
  <cp:revision>24</cp:revision>
  <cp:lastPrinted>2022-01-12T07:45:00Z</cp:lastPrinted>
  <dcterms:created xsi:type="dcterms:W3CDTF">2021-12-29T07:19:00Z</dcterms:created>
  <dcterms:modified xsi:type="dcterms:W3CDTF">2022-01-23T13:21:00Z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FC9D0F22C79C4DC5858EDD8BE95A4A81</vt:lpwstr>
  </property>
</Properties>
</file>