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684" w:lineRule="atLeast"/>
        <w:ind w:left="0" w:firstLine="0"/>
        <w:jc w:val="center"/>
        <w:rPr>
          <w:rFonts w:hint="eastAsia" w:ascii="新宋体" w:hAnsi="新宋体" w:eastAsia="新宋体" w:cs="新宋体"/>
          <w:b/>
          <w:i w:val="0"/>
          <w:caps w:val="0"/>
          <w:color w:val="FF0000"/>
          <w:spacing w:val="15"/>
          <w:sz w:val="57"/>
          <w:szCs w:val="57"/>
        </w:rPr>
      </w:pPr>
      <w:r>
        <w:rPr>
          <w:rFonts w:hint="eastAsia" w:ascii="新宋体" w:hAnsi="新宋体" w:eastAsia="新宋体" w:cs="新宋体"/>
          <w:b/>
          <w:i w:val="0"/>
          <w:caps w:val="0"/>
          <w:color w:val="FF0000"/>
          <w:spacing w:val="15"/>
          <w:kern w:val="0"/>
          <w:sz w:val="57"/>
          <w:szCs w:val="57"/>
          <w:shd w:val="clear" w:fill="FFFFFF"/>
          <w:lang w:val="en-US" w:eastAsia="zh-CN" w:bidi="ar"/>
        </w:rPr>
        <w:t>慈溪市人民政府坎墩街道办事处文件</w:t>
      </w:r>
    </w:p>
    <w:tbl>
      <w:tblPr>
        <w:tblStyle w:val="9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600" w:type="dxa"/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9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1"/>
                <w:szCs w:val="31"/>
                <w:lang w:val="en-US" w:eastAsia="zh-CN" w:bidi="ar"/>
              </w:rPr>
              <w:t>坎街办〔2023〕34号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9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</w:trPr>
        <w:tc>
          <w:tcPr>
            <w:tcW w:w="0" w:type="auto"/>
            <w:tcBorders>
              <w:top w:val="single" w:color="FF0000" w:sz="1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9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45" w:type="dxa"/>
              <w:left w:w="600" w:type="dxa"/>
              <w:bottom w:w="495" w:type="dxa"/>
              <w:righ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sz w:val="36"/>
                <w:szCs w:val="36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关于十八届人大二次会议第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40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号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建议的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答复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胡佳玲代表：</w:t>
      </w:r>
    </w:p>
    <w:p>
      <w:pPr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你在十八届人大二次会议期间提出的《关于加速农创园迭代升级打造前湾郊野公园的建议》（第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号）收悉。经研究，现答复如下：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近年来，坎墩街道探索建立大学生农业众创园，</w:t>
      </w:r>
      <w:r>
        <w:rPr>
          <w:rFonts w:ascii="仿宋_GB2312" w:hAnsi="仿宋_GB2312" w:eastAsia="仿宋_GB2312" w:cs="仿宋_GB2312"/>
          <w:sz w:val="32"/>
          <w:szCs w:val="32"/>
        </w:rPr>
        <w:t>重点立足生产、研发、服务、营销等四个环节探索赋能，加快发展“未来型”都市农业、精品农业、智慧农业。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2022年以来，立足园区提档升级，围绕前湾郊野公园建设的目标，全力推动园区做优做强。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持续优化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基础设施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。统一规划农创园中休闲观光、电商创业、特色果蔬、盆景花卉等四大区块，投入2000余万元提升园区路、沟、渠、电网等农田基础设施。以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“青创未来共富共美线路”建设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为契机，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聚力推进周胜线、祝墩横路等园区主干道路沿线面貌综合整治，培育形成彩色油菜花田、祝墩横路健身步道等一系列“网红打卡点”。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持续优化功能布局。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以创建宁波未来农业示范园区为抓手，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划“一横一纵三芯五基地”功能布局，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占地130亩的新农人孵化基地，为农创客免费提供10亩“试验田”，力争每通过1-2年时间争取成功培育一批、输送一批；打造1000余平米的研学中心和农垦馆，结合中小学生农业参观、劳动实践、互动体验等相关需求，建设农业综合研学基地；引进大植生物天使一号科技农场，开展农业组培科创项目，带动园区智能化生产；加大农创联盟基地抱团发展效应，通过技术联盟、产业联盟、利益联盟，实现内外联结、加盟合作、互惠共赢的态势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加大品牌效益输出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全年实现农林牧渔较高产值，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扩大名优果蔬花卉产品的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共享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品牌效益。</w:t>
      </w:r>
    </w:p>
    <w:p>
      <w:pPr>
        <w:pStyle w:val="14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三是持续优化农旅融合路径。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将园区内现有农场资源串点连线，形成“花卉观赏、网红打卡、亲子活动”线路与“果蔬采摘、农事体验”2 条线路，并与毗邻村联合推出民宿、农家乐等附属产业，完善园区农旅功能。并通过“组织化”发展激活农民、农场发展后劲，以优秀农创客和其他农户结对的模式，在种苗育苗、种植生产、销售推广等环节进行帮扶，并在草莓、小番茄、葡萄等优势作物上形成共富联盟，带动农户增收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4800" w:hanging="4800" w:hanging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慈溪市人民政府坎墩街道办事处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人：虞添琪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联系电话：63276411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48"/>
    <w:rsid w:val="0019471A"/>
    <w:rsid w:val="002F24C1"/>
    <w:rsid w:val="00505248"/>
    <w:rsid w:val="005703C9"/>
    <w:rsid w:val="006C3217"/>
    <w:rsid w:val="00716447"/>
    <w:rsid w:val="007D3762"/>
    <w:rsid w:val="008854FD"/>
    <w:rsid w:val="0095514D"/>
    <w:rsid w:val="009818CD"/>
    <w:rsid w:val="00A83BB7"/>
    <w:rsid w:val="00B45A73"/>
    <w:rsid w:val="00E52650"/>
    <w:rsid w:val="00F01CD0"/>
    <w:rsid w:val="00FB245D"/>
    <w:rsid w:val="05757E4A"/>
    <w:rsid w:val="06CA48A1"/>
    <w:rsid w:val="09BC70E7"/>
    <w:rsid w:val="0EDD16FA"/>
    <w:rsid w:val="2A38494F"/>
    <w:rsid w:val="3A6D24D0"/>
    <w:rsid w:val="40224EC2"/>
    <w:rsid w:val="640B2B25"/>
    <w:rsid w:val="701817E1"/>
    <w:rsid w:val="70A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outlineLvl w:val="3"/>
    </w:pPr>
    <w:rPr>
      <w:rFonts w:ascii="宋体" w:hAnsi="宋体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  <w:style w:type="paragraph" w:styleId="4">
    <w:name w:val="Body Text"/>
    <w:basedOn w:val="1"/>
    <w:next w:val="5"/>
    <w:qFormat/>
    <w:uiPriority w:val="0"/>
    <w:pPr>
      <w:spacing w:line="360" w:lineRule="auto"/>
      <w:ind w:firstLine="960" w:firstLineChars="200"/>
    </w:pPr>
    <w:rPr>
      <w:rFonts w:ascii="Times New Roman" w:hAnsi="Times New Roman" w:eastAsia="仿宋"/>
      <w:sz w:val="24"/>
    </w:rPr>
  </w:style>
  <w:style w:type="paragraph" w:styleId="5">
    <w:name w:val="Body Text First Indent"/>
    <w:basedOn w:val="4"/>
    <w:next w:val="1"/>
    <w:qFormat/>
    <w:uiPriority w:val="0"/>
    <w:pPr>
      <w:ind w:firstLine="420"/>
    </w:pPr>
  </w:style>
  <w:style w:type="paragraph" w:styleId="6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正文首行缩进 21"/>
    <w:basedOn w:val="3"/>
    <w:qFormat/>
    <w:uiPriority w:val="0"/>
    <w:pPr>
      <w:spacing w:after="120"/>
      <w:ind w:left="420" w:firstLine="21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2022-05-11T06:54:00Z</dcterms:created>
  <dc:creator>lenovojd01</dc:creator>
  <cp:lastModifiedBy>Administrator</cp:lastModifiedBy>
  <cp:lastPrinted>2023-06-08T08:16:00Z</cp:lastPrinted>
  <dcterms:modified xsi:type="dcterms:W3CDTF">2023-06-14T09:24:37Z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