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8B" w:rsidRDefault="00C93C8B" w:rsidP="006A3C17">
      <w:pPr>
        <w:spacing w:line="560" w:lineRule="exact"/>
        <w:rPr>
          <w:rFonts w:ascii="仿宋_GB2312" w:eastAsia="仿宋_GB2312"/>
          <w:sz w:val="32"/>
          <w:szCs w:val="32"/>
        </w:rPr>
      </w:pPr>
    </w:p>
    <w:p w:rsidR="006A3C17" w:rsidRDefault="006A3C17" w:rsidP="006A3C17">
      <w:pPr>
        <w:spacing w:line="560" w:lineRule="exact"/>
        <w:rPr>
          <w:rFonts w:ascii="仿宋_GB2312" w:eastAsia="仿宋_GB2312"/>
          <w:sz w:val="32"/>
          <w:szCs w:val="32"/>
        </w:rPr>
      </w:pPr>
    </w:p>
    <w:p w:rsidR="00C15A7F" w:rsidRDefault="006A3C17" w:rsidP="00C15A7F">
      <w:pPr>
        <w:spacing w:beforeLines="50" w:line="560" w:lineRule="exact"/>
        <w:jc w:val="center"/>
        <w:rPr>
          <w:rFonts w:hint="eastAsia"/>
          <w:b/>
          <w:bCs/>
          <w:sz w:val="44"/>
          <w:szCs w:val="44"/>
        </w:rPr>
      </w:pPr>
      <w:r>
        <w:rPr>
          <w:rFonts w:hint="eastAsia"/>
          <w:b/>
          <w:bCs/>
          <w:sz w:val="44"/>
          <w:szCs w:val="44"/>
        </w:rPr>
        <w:t>关于加强第三人民医院急诊急救能力建设</w:t>
      </w:r>
    </w:p>
    <w:p w:rsidR="00C93C8B" w:rsidRDefault="006A3C17" w:rsidP="00C15A7F">
      <w:pPr>
        <w:spacing w:beforeLines="50" w:line="560" w:lineRule="exact"/>
        <w:jc w:val="center"/>
        <w:rPr>
          <w:b/>
          <w:bCs/>
          <w:sz w:val="44"/>
          <w:szCs w:val="44"/>
        </w:rPr>
      </w:pPr>
      <w:r>
        <w:rPr>
          <w:rFonts w:hint="eastAsia"/>
          <w:b/>
          <w:bCs/>
          <w:sz w:val="44"/>
          <w:szCs w:val="44"/>
        </w:rPr>
        <w:t>的建议</w:t>
      </w:r>
    </w:p>
    <w:p w:rsidR="00C93C8B" w:rsidRDefault="00C93C8B" w:rsidP="006A3C17">
      <w:pPr>
        <w:snapToGrid w:val="0"/>
        <w:spacing w:line="560" w:lineRule="exact"/>
        <w:jc w:val="center"/>
        <w:rPr>
          <w:b/>
          <w:bCs/>
          <w:sz w:val="18"/>
          <w:szCs w:val="18"/>
        </w:rPr>
      </w:pPr>
    </w:p>
    <w:p w:rsidR="00C93C8B" w:rsidRDefault="006A3C17" w:rsidP="006A3C17">
      <w:pPr>
        <w:snapToGrid w:val="0"/>
        <w:spacing w:line="560" w:lineRule="exact"/>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领衔代表：邹亚萍</w:t>
      </w:r>
    </w:p>
    <w:p w:rsidR="00C93C8B" w:rsidRDefault="006A3C17" w:rsidP="006A3C17">
      <w:pPr>
        <w:snapToGrid w:val="0"/>
        <w:spacing w:line="560" w:lineRule="exact"/>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附议代表：</w:t>
      </w:r>
    </w:p>
    <w:p w:rsidR="00C93C8B" w:rsidRDefault="00C93C8B" w:rsidP="006A3C17">
      <w:pPr>
        <w:snapToGrid w:val="0"/>
        <w:spacing w:line="560" w:lineRule="exact"/>
        <w:rPr>
          <w:rFonts w:ascii="楷体_GB2312" w:eastAsia="楷体_GB2312" w:hAnsi="楷体_GB2312" w:cs="楷体_GB2312"/>
          <w:color w:val="333333"/>
          <w:kern w:val="0"/>
          <w:sz w:val="32"/>
          <w:szCs w:val="32"/>
        </w:rPr>
      </w:pPr>
    </w:p>
    <w:p w:rsidR="00C93C8B" w:rsidRDefault="00F5721D" w:rsidP="00C15A7F">
      <w:pPr>
        <w:spacing w:line="560" w:lineRule="exact"/>
        <w:ind w:firstLineChars="200" w:firstLine="640"/>
        <w:rPr>
          <w:rFonts w:ascii="仿宋_GB2312" w:eastAsia="仿宋_GB2312"/>
          <w:sz w:val="32"/>
          <w:szCs w:val="32"/>
        </w:rPr>
      </w:pPr>
      <w:r w:rsidRPr="00F5721D">
        <w:rPr>
          <w:rFonts w:ascii="仿宋_GB2312" w:eastAsia="仿宋_GB2312" w:hint="eastAsia"/>
          <w:sz w:val="32"/>
          <w:szCs w:val="32"/>
        </w:rPr>
        <w:t>加强急诊急救能力建设，及时抢救病人，挽救生命，保障群众健康关系着人民群众的生命安全和社会秩序的正常稳定。特别是在2022年12月面对新冠感染合并基础疾病的患者救治中，对于医院面临巨大的挑战，也有诸多困境。慈溪市第三人民医院医疗健康集团总院作为慈溪市西部医疗中心，随着新门急诊大楼投入使用等基本建设的提升迫切需要专家的引进和设备的投入，高标准提升医院急诊急救能力，并完成胸痛、创伤、卒中等中心建设，增加呼吸机、心肺复苏机、DSA等医疗设备投入，改造提升慈溪市</w:t>
      </w:r>
      <w:proofErr w:type="gramStart"/>
      <w:r w:rsidRPr="00F5721D">
        <w:rPr>
          <w:rFonts w:ascii="仿宋_GB2312" w:eastAsia="仿宋_GB2312" w:hint="eastAsia"/>
          <w:sz w:val="32"/>
          <w:szCs w:val="32"/>
        </w:rPr>
        <w:t>急救站周巷分站</w:t>
      </w:r>
      <w:proofErr w:type="gramEnd"/>
      <w:r w:rsidRPr="00F5721D">
        <w:rPr>
          <w:rFonts w:ascii="仿宋_GB2312" w:eastAsia="仿宋_GB2312" w:hint="eastAsia"/>
          <w:sz w:val="32"/>
          <w:szCs w:val="32"/>
        </w:rPr>
        <w:t>硬件设施，预计需要投入资金3000万元。由此可以更好的为我市西部百姓提供高质量的医疗服务，使患者能就近享有优质急救医疗资源，争取黄金救治时间</w:t>
      </w:r>
      <w:r w:rsidR="006A3C17">
        <w:rPr>
          <w:rFonts w:ascii="仿宋_GB2312" w:eastAsia="仿宋_GB2312" w:hint="eastAsia"/>
          <w:sz w:val="32"/>
          <w:szCs w:val="32"/>
        </w:rPr>
        <w:t>。</w:t>
      </w:r>
    </w:p>
    <w:p w:rsidR="006A3C17" w:rsidRDefault="006A3C17" w:rsidP="006A3C17">
      <w:pPr>
        <w:spacing w:line="560" w:lineRule="exact"/>
        <w:ind w:firstLineChars="200" w:firstLine="640"/>
        <w:rPr>
          <w:rFonts w:ascii="仿宋_GB2312" w:eastAsia="仿宋_GB2312"/>
          <w:sz w:val="32"/>
          <w:szCs w:val="32"/>
        </w:rPr>
      </w:pPr>
      <w:r>
        <w:rPr>
          <w:rFonts w:ascii="仿宋_GB2312" w:eastAsia="仿宋_GB2312" w:hAnsi="仿宋" w:cs="宋体" w:hint="eastAsia"/>
          <w:color w:val="000000"/>
          <w:kern w:val="0"/>
          <w:sz w:val="32"/>
          <w:szCs w:val="32"/>
        </w:rPr>
        <w:t>目前医院是一套班子、两块牌子的特殊情况，临床医务人员既要参加医院繁重的医疗救治工作，又要参与社区日常的管理工作。同时随着新大楼的搬迁</w:t>
      </w:r>
      <w:r>
        <w:rPr>
          <w:rFonts w:ascii="仿宋_GB2312" w:eastAsia="仿宋_GB2312" w:hint="eastAsia"/>
          <w:sz w:val="32"/>
          <w:szCs w:val="32"/>
        </w:rPr>
        <w:t>总体业务能力大幅提升，医务人员已</w:t>
      </w:r>
      <w:r>
        <w:rPr>
          <w:rFonts w:ascii="仿宋_GB2312" w:eastAsia="仿宋_GB2312" w:hint="eastAsia"/>
          <w:sz w:val="32"/>
          <w:szCs w:val="32"/>
        </w:rPr>
        <w:lastRenderedPageBreak/>
        <w:t>超负荷开展工作。</w:t>
      </w:r>
    </w:p>
    <w:p w:rsidR="00C93C8B" w:rsidRDefault="006A3C17" w:rsidP="006A3C17">
      <w:pPr>
        <w:spacing w:line="560" w:lineRule="exact"/>
        <w:ind w:firstLineChars="200" w:firstLine="640"/>
        <w:rPr>
          <w:rFonts w:ascii="仿宋_GB2312" w:eastAsia="仿宋_GB2312"/>
          <w:sz w:val="32"/>
          <w:szCs w:val="32"/>
        </w:rPr>
      </w:pPr>
      <w:r>
        <w:rPr>
          <w:rFonts w:ascii="仿宋_GB2312" w:eastAsia="仿宋_GB2312" w:hint="eastAsia"/>
          <w:sz w:val="32"/>
          <w:szCs w:val="32"/>
        </w:rPr>
        <w:t>综合当前医疗资源和专业人力资源配置不足的现状，以及新形势疫情救治的需要，提出以下建议：</w:t>
      </w:r>
    </w:p>
    <w:p w:rsidR="00C93C8B" w:rsidRDefault="006A3C17" w:rsidP="006A3C17">
      <w:pPr>
        <w:spacing w:line="560" w:lineRule="exact"/>
        <w:ind w:firstLine="660"/>
        <w:rPr>
          <w:rFonts w:ascii="仿宋_GB2312" w:eastAsia="仿宋_GB2312"/>
          <w:sz w:val="32"/>
          <w:szCs w:val="32"/>
        </w:rPr>
      </w:pPr>
      <w:r>
        <w:rPr>
          <w:rFonts w:ascii="仿宋_GB2312" w:eastAsia="仿宋_GB2312" w:hint="eastAsia"/>
          <w:sz w:val="32"/>
          <w:szCs w:val="32"/>
        </w:rPr>
        <w:t>一、强化急救专业人才队伍建设，增加人员配置，为扶持引进优秀专家医疗资源提供政策支持。</w:t>
      </w:r>
    </w:p>
    <w:p w:rsidR="00C93C8B" w:rsidRDefault="006A3C17" w:rsidP="006A3C17">
      <w:pPr>
        <w:spacing w:line="560" w:lineRule="exact"/>
        <w:ind w:firstLine="660"/>
        <w:rPr>
          <w:rFonts w:ascii="仿宋_GB2312" w:eastAsia="仿宋_GB2312"/>
          <w:sz w:val="32"/>
          <w:szCs w:val="32"/>
        </w:rPr>
      </w:pPr>
      <w:r>
        <w:rPr>
          <w:rFonts w:ascii="仿宋_GB2312" w:eastAsia="仿宋_GB2312" w:hint="eastAsia"/>
          <w:sz w:val="32"/>
          <w:szCs w:val="32"/>
        </w:rPr>
        <w:t>二、市财政加大投入力度，为提升慈溪市西部医疗中心急救能力提供资金保障。</w:t>
      </w:r>
    </w:p>
    <w:p w:rsidR="00C93C8B" w:rsidRDefault="006A3C17" w:rsidP="006A3C17">
      <w:pPr>
        <w:spacing w:line="560" w:lineRule="exact"/>
        <w:ind w:firstLine="660"/>
        <w:rPr>
          <w:rFonts w:ascii="仿宋_GB2312" w:eastAsia="仿宋_GB2312"/>
          <w:sz w:val="32"/>
          <w:szCs w:val="32"/>
        </w:rPr>
      </w:pPr>
      <w:r>
        <w:rPr>
          <w:rFonts w:ascii="仿宋_GB2312" w:eastAsia="仿宋_GB2312" w:hint="eastAsia"/>
          <w:sz w:val="32"/>
          <w:szCs w:val="32"/>
        </w:rPr>
        <w:t>三、慈溪市第三人民医院医疗健康集团总院需要独立设置社区卫生服务中心，新的中心</w:t>
      </w:r>
      <w:proofErr w:type="gramStart"/>
      <w:r>
        <w:rPr>
          <w:rFonts w:ascii="仿宋_GB2312" w:eastAsia="仿宋_GB2312" w:hint="eastAsia"/>
          <w:sz w:val="32"/>
          <w:szCs w:val="32"/>
        </w:rPr>
        <w:t>承担周巷镇</w:t>
      </w:r>
      <w:proofErr w:type="gramEnd"/>
      <w:r>
        <w:rPr>
          <w:rFonts w:ascii="仿宋_GB2312" w:eastAsia="仿宋_GB2312" w:hint="eastAsia"/>
          <w:sz w:val="32"/>
          <w:szCs w:val="32"/>
        </w:rPr>
        <w:t>的公共卫生服务相关工作，市三院作为市级医院提供优质的</w:t>
      </w:r>
      <w:r>
        <w:rPr>
          <w:rFonts w:ascii="仿宋_GB2312" w:eastAsia="仿宋_GB2312" w:hint="eastAsia"/>
          <w:bCs/>
          <w:sz w:val="32"/>
          <w:szCs w:val="32"/>
        </w:rPr>
        <w:t>医疗救治服务能力</w:t>
      </w:r>
      <w:r>
        <w:rPr>
          <w:rFonts w:ascii="仿宋_GB2312" w:eastAsia="仿宋_GB2312" w:hint="eastAsia"/>
          <w:sz w:val="32"/>
          <w:szCs w:val="32"/>
        </w:rPr>
        <w:t>。</w:t>
      </w:r>
      <w:bookmarkStart w:id="0" w:name="_GoBack"/>
      <w:bookmarkEnd w:id="0"/>
    </w:p>
    <w:sectPr w:rsidR="00C93C8B" w:rsidSect="00C15A7F">
      <w:footerReference w:type="default" r:id="rId7"/>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40" w:rsidRDefault="00006D40" w:rsidP="00F5721D">
      <w:pPr>
        <w:spacing w:line="240" w:lineRule="auto"/>
      </w:pPr>
      <w:r>
        <w:separator/>
      </w:r>
    </w:p>
  </w:endnote>
  <w:endnote w:type="continuationSeparator" w:id="1">
    <w:p w:rsidR="00006D40" w:rsidRDefault="00006D40" w:rsidP="00F572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3422"/>
      <w:docPartObj>
        <w:docPartGallery w:val="Page Numbers (Bottom of Page)"/>
        <w:docPartUnique/>
      </w:docPartObj>
    </w:sdtPr>
    <w:sdtContent>
      <w:p w:rsidR="00C15A7F" w:rsidRDefault="00C15A7F">
        <w:pPr>
          <w:pStyle w:val="a3"/>
          <w:jc w:val="center"/>
        </w:pPr>
        <w:fldSimple w:instr=" PAGE   \* MERGEFORMAT ">
          <w:r w:rsidRPr="00C15A7F">
            <w:rPr>
              <w:noProof/>
              <w:lang w:val="zh-CN"/>
            </w:rPr>
            <w:t>1</w:t>
          </w:r>
        </w:fldSimple>
      </w:p>
    </w:sdtContent>
  </w:sdt>
  <w:p w:rsidR="00C15A7F" w:rsidRDefault="00C15A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40" w:rsidRDefault="00006D40" w:rsidP="00F5721D">
      <w:pPr>
        <w:spacing w:line="240" w:lineRule="auto"/>
      </w:pPr>
      <w:r>
        <w:separator/>
      </w:r>
    </w:p>
  </w:footnote>
  <w:footnote w:type="continuationSeparator" w:id="1">
    <w:p w:rsidR="00006D40" w:rsidRDefault="00006D40" w:rsidP="00F572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BAE"/>
    <w:rsid w:val="00006D40"/>
    <w:rsid w:val="00020508"/>
    <w:rsid w:val="0002799C"/>
    <w:rsid w:val="000E0F1D"/>
    <w:rsid w:val="001C13BB"/>
    <w:rsid w:val="001E4992"/>
    <w:rsid w:val="00217054"/>
    <w:rsid w:val="00257F44"/>
    <w:rsid w:val="00284DD4"/>
    <w:rsid w:val="002E6FCE"/>
    <w:rsid w:val="003B397F"/>
    <w:rsid w:val="003F206F"/>
    <w:rsid w:val="004C29A9"/>
    <w:rsid w:val="00502326"/>
    <w:rsid w:val="005430E9"/>
    <w:rsid w:val="00626D6E"/>
    <w:rsid w:val="00673861"/>
    <w:rsid w:val="006A3C17"/>
    <w:rsid w:val="0076610B"/>
    <w:rsid w:val="007E06CB"/>
    <w:rsid w:val="007F23C3"/>
    <w:rsid w:val="00820BAE"/>
    <w:rsid w:val="008F446B"/>
    <w:rsid w:val="009412B9"/>
    <w:rsid w:val="009A3EE9"/>
    <w:rsid w:val="009A529A"/>
    <w:rsid w:val="009F4A28"/>
    <w:rsid w:val="00A44A4C"/>
    <w:rsid w:val="00AC56D6"/>
    <w:rsid w:val="00B3072D"/>
    <w:rsid w:val="00BF4E4A"/>
    <w:rsid w:val="00C15A7F"/>
    <w:rsid w:val="00C709E4"/>
    <w:rsid w:val="00C75226"/>
    <w:rsid w:val="00C93C8B"/>
    <w:rsid w:val="00CC0A75"/>
    <w:rsid w:val="00D50891"/>
    <w:rsid w:val="00DA477F"/>
    <w:rsid w:val="00DB4151"/>
    <w:rsid w:val="00DB45F9"/>
    <w:rsid w:val="00DF3B14"/>
    <w:rsid w:val="00E14A85"/>
    <w:rsid w:val="00E67A2A"/>
    <w:rsid w:val="00F5721D"/>
    <w:rsid w:val="00FC71E4"/>
    <w:rsid w:val="0F1C529F"/>
    <w:rsid w:val="129B690E"/>
    <w:rsid w:val="1C4628A1"/>
    <w:rsid w:val="2BA95812"/>
    <w:rsid w:val="31D975F9"/>
    <w:rsid w:val="37035942"/>
    <w:rsid w:val="37E55104"/>
    <w:rsid w:val="59EA27F5"/>
    <w:rsid w:val="690857BC"/>
    <w:rsid w:val="78046E63"/>
    <w:rsid w:val="78F15A67"/>
    <w:rsid w:val="7D7F8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7F"/>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A477F"/>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DA477F"/>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unhideWhenUsed/>
    <w:rsid w:val="00DA477F"/>
    <w:pPr>
      <w:spacing w:before="100" w:beforeAutospacing="1" w:after="100" w:afterAutospacing="1" w:line="240" w:lineRule="auto"/>
      <w:jc w:val="left"/>
    </w:pPr>
    <w:rPr>
      <w:rFonts w:ascii="Times New Roman" w:eastAsia="宋体" w:hAnsi="Times New Roman" w:cs="Times New Roman"/>
      <w:kern w:val="0"/>
      <w:sz w:val="24"/>
    </w:rPr>
  </w:style>
  <w:style w:type="character" w:customStyle="1" w:styleId="Char0">
    <w:name w:val="页眉 Char"/>
    <w:basedOn w:val="a0"/>
    <w:link w:val="a4"/>
    <w:uiPriority w:val="99"/>
    <w:semiHidden/>
    <w:qFormat/>
    <w:rsid w:val="00DA477F"/>
    <w:rPr>
      <w:sz w:val="18"/>
      <w:szCs w:val="18"/>
    </w:rPr>
  </w:style>
  <w:style w:type="character" w:customStyle="1" w:styleId="Char">
    <w:name w:val="页脚 Char"/>
    <w:basedOn w:val="a0"/>
    <w:link w:val="a3"/>
    <w:uiPriority w:val="99"/>
    <w:qFormat/>
    <w:rsid w:val="00DA477F"/>
    <w:rPr>
      <w:sz w:val="18"/>
      <w:szCs w:val="18"/>
    </w:rPr>
  </w:style>
  <w:style w:type="paragraph" w:customStyle="1" w:styleId="1">
    <w:name w:val="列出段落1"/>
    <w:basedOn w:val="a"/>
    <w:uiPriority w:val="34"/>
    <w:qFormat/>
    <w:rsid w:val="00DA47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Pages>
  <Words>95</Words>
  <Characters>547</Characters>
  <Application>Microsoft Office Word</Application>
  <DocSecurity>0</DocSecurity>
  <Lines>4</Lines>
  <Paragraphs>1</Paragraphs>
  <ScaleCrop>false</ScaleCrop>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user</cp:lastModifiedBy>
  <cp:revision>15</cp:revision>
  <cp:lastPrinted>2023-02-05T02:36:00Z</cp:lastPrinted>
  <dcterms:created xsi:type="dcterms:W3CDTF">2022-12-05T15:06:00Z</dcterms:created>
  <dcterms:modified xsi:type="dcterms:W3CDTF">2023-02-05T02:36:00Z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2052-10.8.0.6423</vt:lpwstr>
  </property>
  <property fmtid="{D5CDD505-2E9C-101B-9397-08002B2CF9AE}" pid="5" name="ICV">
    <vt:lpwstr>1AE6515EBB58476997958EB8C2C6EC63</vt:lpwstr>
  </property>
</Properties>
</file>