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3A" w:rsidRDefault="0078133A" w:rsidP="0078133A">
      <w:pPr>
        <w:spacing w:line="640" w:lineRule="exact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416DE9">
        <w:rPr>
          <w:rFonts w:ascii="宋体" w:eastAsia="宋体" w:hAnsi="宋体" w:hint="eastAsia"/>
          <w:b/>
          <w:sz w:val="44"/>
          <w:szCs w:val="44"/>
        </w:rPr>
        <w:t>关于加大信贷支持</w:t>
      </w:r>
      <w:r w:rsidR="0006526D">
        <w:rPr>
          <w:rFonts w:ascii="宋体" w:eastAsia="宋体" w:hAnsi="宋体" w:hint="eastAsia"/>
          <w:b/>
          <w:sz w:val="44"/>
          <w:szCs w:val="44"/>
        </w:rPr>
        <w:t>,</w:t>
      </w:r>
    </w:p>
    <w:p w:rsidR="0078133A" w:rsidRPr="00416DE9" w:rsidRDefault="0078133A" w:rsidP="0078133A">
      <w:pPr>
        <w:spacing w:line="6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416DE9">
        <w:rPr>
          <w:rFonts w:ascii="宋体" w:eastAsia="宋体" w:hAnsi="宋体" w:hint="eastAsia"/>
          <w:b/>
          <w:sz w:val="44"/>
          <w:szCs w:val="44"/>
        </w:rPr>
        <w:t>培育“专精特新”企业的建议</w:t>
      </w:r>
    </w:p>
    <w:bookmarkEnd w:id="0"/>
    <w:p w:rsidR="0078133A" w:rsidRDefault="0078133A" w:rsidP="0078133A">
      <w:pPr>
        <w:spacing w:line="560" w:lineRule="exact"/>
        <w:rPr>
          <w:rFonts w:ascii="楷体_GB2312" w:eastAsia="楷体_GB2312" w:hAnsi="楷体"/>
          <w:sz w:val="32"/>
          <w:szCs w:val="32"/>
        </w:rPr>
      </w:pPr>
    </w:p>
    <w:p w:rsidR="0078133A" w:rsidRPr="00814B0C" w:rsidRDefault="0078133A" w:rsidP="0078133A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814B0C">
        <w:rPr>
          <w:rFonts w:ascii="楷体_GB2312" w:eastAsia="楷体_GB2312" w:hAnsi="楷体" w:hint="eastAsia"/>
          <w:sz w:val="32"/>
          <w:szCs w:val="32"/>
        </w:rPr>
        <w:t>领衔代表：</w:t>
      </w:r>
      <w:proofErr w:type="gramStart"/>
      <w:r w:rsidRPr="00814B0C">
        <w:rPr>
          <w:rFonts w:ascii="楷体_GB2312" w:eastAsia="楷体_GB2312" w:hAnsi="楷体" w:hint="eastAsia"/>
          <w:sz w:val="32"/>
          <w:szCs w:val="32"/>
        </w:rPr>
        <w:t>沈雨风</w:t>
      </w:r>
      <w:proofErr w:type="gramEnd"/>
    </w:p>
    <w:p w:rsidR="0078133A" w:rsidRPr="00814B0C" w:rsidRDefault="0078133A" w:rsidP="0078133A">
      <w:pPr>
        <w:spacing w:line="560" w:lineRule="exact"/>
        <w:rPr>
          <w:rFonts w:ascii="楷体_GB2312" w:eastAsia="楷体_GB2312" w:hAnsi="楷体"/>
          <w:sz w:val="32"/>
          <w:szCs w:val="32"/>
        </w:rPr>
      </w:pPr>
      <w:r w:rsidRPr="00814B0C"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78133A" w:rsidRDefault="0078133A" w:rsidP="0078133A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78133A" w:rsidRDefault="0078133A" w:rsidP="0006526D">
      <w:pPr>
        <w:pStyle w:val="a5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近年来，国家高度重视专精特新“小巨人”企业培育，并将之作为落实创新驱动发展战略、提高产业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链供应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链稳定性和竞争力的重要抓手。目前，我市共有</w:t>
      </w:r>
      <w:r w:rsidRPr="0044205E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30家国家级专精特新“小巨人”企业，数量居全省各县（市）首位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。“专精特新”企业发展离不开金融的大力支持，但在金融服务中，也存在不少现实困难问题。</w:t>
      </w:r>
    </w:p>
    <w:p w:rsidR="0078133A" w:rsidRPr="00416DE9" w:rsidRDefault="0078133A" w:rsidP="0006526D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16DE9">
        <w:rPr>
          <w:rFonts w:ascii="黑体" w:eastAsia="黑体" w:hAnsi="黑体" w:cs="Times New Roman" w:hint="eastAsia"/>
          <w:kern w:val="0"/>
          <w:sz w:val="32"/>
          <w:szCs w:val="32"/>
        </w:rPr>
        <w:t>一、当前存在问题</w:t>
      </w:r>
    </w:p>
    <w:p w:rsidR="0078133A" w:rsidRDefault="0078133A" w:rsidP="0006526D">
      <w:pPr>
        <w:pStyle w:val="a5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6526D"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 w:rsidRPr="0078133A">
        <w:rPr>
          <w:rFonts w:ascii="仿宋_GB2312" w:eastAsia="仿宋_GB2312" w:hAnsi="仿宋_GB2312" w:cs="仿宋_GB2312" w:hint="eastAsia"/>
          <w:sz w:val="32"/>
          <w:szCs w:val="32"/>
        </w:rPr>
        <w:t>融资项目前景信息不对称。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型企业普遍具有分布散、前景不确定等特点，金融机构通常直接拒贷，或者提供高利率低额度的贷款，以降低未来可能带来的损失。这也导致科技型企业在创新路上，缺少重要的资金支持来源，或者需要承担较高的融资成本。</w:t>
      </w:r>
    </w:p>
    <w:p w:rsidR="0078133A" w:rsidRDefault="0078133A" w:rsidP="0006526D">
      <w:pPr>
        <w:pStyle w:val="a5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6526D">
        <w:rPr>
          <w:rFonts w:ascii="仿宋_GB2312" w:eastAsia="仿宋_GB2312" w:hAnsi="仿宋_GB2312" w:cs="仿宋_GB2312" w:hint="eastAsia"/>
          <w:bCs/>
          <w:sz w:val="32"/>
          <w:szCs w:val="32"/>
        </w:rPr>
        <w:t>二是</w:t>
      </w:r>
      <w:r w:rsidRPr="0078133A">
        <w:rPr>
          <w:rFonts w:ascii="仿宋_GB2312" w:eastAsia="仿宋_GB2312" w:hAnsi="仿宋_GB2312" w:cs="仿宋_GB2312" w:hint="eastAsia"/>
          <w:sz w:val="32"/>
          <w:szCs w:val="32"/>
        </w:rPr>
        <w:t>融资主体信用信息的不对称。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型企业具有多样性、创新性、专业性等特点，银行对相关项目领域缺乏全面系统的认知和把握，主体的经营信息透明度欠缺，银行无法洞察主体真实信用状况，只能依靠评价借款主体实物资产价值的信用评价方式，无法体现科技型企业融资优势。</w:t>
      </w:r>
    </w:p>
    <w:p w:rsidR="0078133A" w:rsidRPr="00490698" w:rsidRDefault="0078133A" w:rsidP="0006526D">
      <w:pPr>
        <w:pStyle w:val="a5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06526D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三是</w:t>
      </w:r>
      <w:r w:rsidRPr="0078133A">
        <w:rPr>
          <w:rFonts w:ascii="仿宋_GB2312" w:eastAsia="仿宋_GB2312" w:hAnsi="仿宋_GB2312" w:cs="仿宋_GB2312" w:hint="eastAsia"/>
          <w:sz w:val="32"/>
          <w:szCs w:val="32"/>
        </w:rPr>
        <w:t>融资项目风险信息的不对称。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金融机构把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控企业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贷款风险，主要通过贷后管理中定期监测现金流、利润率等财务指标，以及对抵押担保等第二还款来源进行动态评估。而科技型企业的发展特点，导致银行无法进行有效的贷后跟踪，会出现信息滞后，贷后管理不到位等风险因素。</w:t>
      </w:r>
    </w:p>
    <w:p w:rsidR="0078133A" w:rsidRPr="00416DE9" w:rsidRDefault="0078133A" w:rsidP="0006526D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16DE9">
        <w:rPr>
          <w:rFonts w:ascii="黑体" w:eastAsia="黑体" w:hAnsi="黑体" w:cs="Times New Roman" w:hint="eastAsia"/>
          <w:kern w:val="0"/>
          <w:sz w:val="32"/>
          <w:szCs w:val="32"/>
        </w:rPr>
        <w:t>二、建议</w:t>
      </w:r>
    </w:p>
    <w:p w:rsidR="0078133A" w:rsidRPr="00866D40" w:rsidRDefault="0078133A" w:rsidP="0006526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6526D"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</w:t>
      </w:r>
      <w:r w:rsidRPr="0078133A">
        <w:rPr>
          <w:rFonts w:ascii="仿宋_GB2312" w:eastAsia="仿宋_GB2312" w:hAnsi="仿宋_GB2312" w:cs="仿宋_GB2312"/>
          <w:kern w:val="0"/>
          <w:sz w:val="32"/>
          <w:szCs w:val="32"/>
        </w:rPr>
        <w:t>政策倾斜支持</w:t>
      </w:r>
      <w:r w:rsidRPr="0078133A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建议引导建立“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银行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+保险+风险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银行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+融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担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+风险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的风险分担机制，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充分发挥政策引导和金融支持企业科技创新的双重效应，为初创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型、成长型科技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企业发展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保驾护航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制定更优惠的政府采购、财税金融、市场管理等政策措施，提供更好的生态环境和市场环境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78133A" w:rsidRPr="00866D40" w:rsidRDefault="0078133A" w:rsidP="0006526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6526D">
        <w:rPr>
          <w:rFonts w:ascii="仿宋_GB2312" w:eastAsia="仿宋_GB2312" w:hAnsi="仿宋_GB2312" w:cs="仿宋_GB2312"/>
          <w:kern w:val="0"/>
          <w:sz w:val="32"/>
          <w:szCs w:val="32"/>
        </w:rPr>
        <w:t>二是</w:t>
      </w:r>
      <w:r w:rsidRPr="0078133A">
        <w:rPr>
          <w:rFonts w:ascii="仿宋_GB2312" w:eastAsia="仿宋_GB2312" w:hAnsi="仿宋_GB2312" w:cs="仿宋_GB2312"/>
          <w:kern w:val="0"/>
          <w:sz w:val="32"/>
          <w:szCs w:val="32"/>
        </w:rPr>
        <w:t>主动精准服务</w:t>
      </w:r>
      <w:r w:rsidRPr="0078133A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建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议政府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引导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金融机构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多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方合作联动，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从支持企业研发、创新载体建设、科技资源整合等方面入手，提高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对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战略型新兴产业领域的创新型、创业型、高成长型企业的信贷获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得效率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政府建立中小企业服务平台，实现中小企业融资征信、技术转让、信息交换、研发合作、大中小企业配套融通等服务功能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78133A" w:rsidRPr="00866D40" w:rsidRDefault="0078133A" w:rsidP="0006526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6526D">
        <w:rPr>
          <w:rFonts w:ascii="仿宋_GB2312" w:eastAsia="仿宋_GB2312" w:hAnsi="仿宋_GB2312" w:cs="仿宋_GB2312"/>
          <w:kern w:val="0"/>
          <w:sz w:val="32"/>
          <w:szCs w:val="32"/>
        </w:rPr>
        <w:t>三是</w:t>
      </w:r>
      <w:r w:rsidRPr="0078133A">
        <w:rPr>
          <w:rFonts w:ascii="仿宋_GB2312" w:eastAsia="仿宋_GB2312" w:hAnsi="仿宋_GB2312" w:cs="仿宋_GB2312"/>
          <w:kern w:val="0"/>
          <w:sz w:val="32"/>
          <w:szCs w:val="32"/>
        </w:rPr>
        <w:t>深化产</w:t>
      </w:r>
      <w:proofErr w:type="gramStart"/>
      <w:r w:rsidRPr="0078133A">
        <w:rPr>
          <w:rFonts w:ascii="仿宋_GB2312" w:eastAsia="仿宋_GB2312" w:hAnsi="仿宋_GB2312" w:cs="仿宋_GB2312"/>
          <w:kern w:val="0"/>
          <w:sz w:val="32"/>
          <w:szCs w:val="32"/>
        </w:rPr>
        <w:t>研</w:t>
      </w:r>
      <w:proofErr w:type="gramEnd"/>
      <w:r w:rsidRPr="0078133A">
        <w:rPr>
          <w:rFonts w:ascii="仿宋_GB2312" w:eastAsia="仿宋_GB2312" w:hAnsi="仿宋_GB2312" w:cs="仿宋_GB2312"/>
          <w:kern w:val="0"/>
          <w:sz w:val="32"/>
          <w:szCs w:val="32"/>
        </w:rPr>
        <w:t>对接</w:t>
      </w:r>
      <w:r w:rsidRPr="0078133A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建议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科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技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知识产权管理部门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加强与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专业评估机构的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合作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，推动知识产权评估、流转难题，实现知识产权质押融资业务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增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量扩面，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推出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对应的贷款产品，有效满足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全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市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型企业知识产权质押融资需求。设法破解专精特新中小企业人才匮乏、技术不足问题，提供科技讲座、难题攻关、项目合作、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技术咨询等中短期优质企业服务。</w:t>
      </w:r>
    </w:p>
    <w:p w:rsidR="0078133A" w:rsidRPr="00866D40" w:rsidRDefault="0078133A" w:rsidP="0006526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6526D">
        <w:rPr>
          <w:rFonts w:ascii="仿宋_GB2312" w:eastAsia="仿宋_GB2312" w:hAnsi="仿宋_GB2312" w:cs="仿宋_GB2312" w:hint="eastAsia"/>
          <w:kern w:val="0"/>
          <w:sz w:val="32"/>
          <w:szCs w:val="32"/>
        </w:rPr>
        <w:t>四是</w:t>
      </w:r>
      <w:r w:rsidRPr="0078133A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</w:t>
      </w:r>
      <w:r w:rsidRPr="0078133A">
        <w:rPr>
          <w:rFonts w:ascii="仿宋_GB2312" w:eastAsia="仿宋_GB2312" w:hAnsi="仿宋_GB2312" w:cs="仿宋_GB2312"/>
          <w:kern w:val="0"/>
          <w:sz w:val="32"/>
          <w:szCs w:val="32"/>
        </w:rPr>
        <w:t>平</w:t>
      </w:r>
      <w:r w:rsidRPr="0078133A">
        <w:rPr>
          <w:rFonts w:ascii="仿宋_GB2312" w:eastAsia="仿宋_GB2312" w:hAnsi="仿宋_GB2312" w:cs="仿宋_GB2312" w:hint="eastAsia"/>
          <w:kern w:val="0"/>
          <w:sz w:val="32"/>
          <w:szCs w:val="32"/>
        </w:rPr>
        <w:t>台建设</w:t>
      </w:r>
      <w:r w:rsidRPr="0078133A"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建议政府部门搭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建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信用信息大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数据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云平台，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归集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企业在金融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、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工商、税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务、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环保、供电等部门数据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信息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，通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过运用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数据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平台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建设和应用，发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挥数据和应用场景建设，数据运用与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实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体经济深度融合，整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合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产业链上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中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下游信息，带动生产性服务平台，带动上中下游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各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类主体协同发展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，凭借平台真实可靠的信用信息数据科技型企业提</w:t>
      </w:r>
      <w:r w:rsidRPr="00866D40">
        <w:rPr>
          <w:rFonts w:ascii="仿宋_GB2312" w:eastAsia="仿宋_GB2312" w:hAnsi="仿宋_GB2312" w:cs="仿宋_GB2312"/>
          <w:kern w:val="0"/>
          <w:sz w:val="32"/>
          <w:szCs w:val="32"/>
        </w:rPr>
        <w:t>供</w:t>
      </w:r>
      <w:r w:rsidRPr="00866D40">
        <w:rPr>
          <w:rFonts w:ascii="仿宋_GB2312" w:eastAsia="仿宋_GB2312" w:hAnsi="仿宋_GB2312" w:cs="仿宋_GB2312" w:hint="eastAsia"/>
          <w:kern w:val="0"/>
          <w:sz w:val="32"/>
          <w:szCs w:val="32"/>
        </w:rPr>
        <w:t>信用融资额度提高金融服务的覆盖面、渗透度。</w:t>
      </w:r>
    </w:p>
    <w:p w:rsidR="0078133A" w:rsidRPr="00866D40" w:rsidRDefault="0078133A" w:rsidP="0078133A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8133A" w:rsidRPr="00B85587" w:rsidRDefault="0078133A" w:rsidP="0078133A">
      <w:pPr>
        <w:widowControl/>
        <w:spacing w:line="560" w:lineRule="exact"/>
        <w:ind w:firstLineChars="200" w:firstLine="643"/>
        <w:rPr>
          <w:rFonts w:ascii="Times New Roman" w:eastAsia="仿宋_GB2312" w:hAnsi="Tahoma" w:cs="Times New Roman"/>
          <w:b/>
          <w:kern w:val="0"/>
          <w:sz w:val="32"/>
          <w:szCs w:val="32"/>
        </w:rPr>
      </w:pPr>
    </w:p>
    <w:p w:rsidR="002D7F1F" w:rsidRPr="00A02A3C" w:rsidRDefault="002D7F1F"/>
    <w:sectPr w:rsidR="002D7F1F" w:rsidRPr="00A02A3C" w:rsidSect="0006526D">
      <w:footerReference w:type="default" r:id="rId7"/>
      <w:pgSz w:w="11906" w:h="16838" w:code="9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C9" w:rsidRDefault="00FB20C9" w:rsidP="00A02A3C">
      <w:r>
        <w:separator/>
      </w:r>
    </w:p>
  </w:endnote>
  <w:endnote w:type="continuationSeparator" w:id="0">
    <w:p w:rsidR="00FB20C9" w:rsidRDefault="00FB20C9" w:rsidP="00A0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742"/>
      <w:docPartObj>
        <w:docPartGallery w:val="Page Numbers (Bottom of Page)"/>
        <w:docPartUnique/>
      </w:docPartObj>
    </w:sdtPr>
    <w:sdtEndPr/>
    <w:sdtContent>
      <w:p w:rsidR="001D196D" w:rsidRDefault="00FB20C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26D" w:rsidRPr="0006526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D196D" w:rsidRDefault="001D19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C9" w:rsidRDefault="00FB20C9" w:rsidP="00A02A3C">
      <w:r>
        <w:separator/>
      </w:r>
    </w:p>
  </w:footnote>
  <w:footnote w:type="continuationSeparator" w:id="0">
    <w:p w:rsidR="00FB20C9" w:rsidRDefault="00FB20C9" w:rsidP="00A0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A3C"/>
    <w:rsid w:val="0006526D"/>
    <w:rsid w:val="001325AC"/>
    <w:rsid w:val="00193D9A"/>
    <w:rsid w:val="001D196D"/>
    <w:rsid w:val="002D7F1F"/>
    <w:rsid w:val="002F1A65"/>
    <w:rsid w:val="005C54B0"/>
    <w:rsid w:val="0078133A"/>
    <w:rsid w:val="00A02A3C"/>
    <w:rsid w:val="00A22D0B"/>
    <w:rsid w:val="00CA6225"/>
    <w:rsid w:val="00DF63C7"/>
    <w:rsid w:val="00F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A3C"/>
    <w:rPr>
      <w:sz w:val="18"/>
      <w:szCs w:val="18"/>
    </w:rPr>
  </w:style>
  <w:style w:type="paragraph" w:styleId="a5">
    <w:name w:val="Normal (Web)"/>
    <w:basedOn w:val="a"/>
    <w:uiPriority w:val="99"/>
    <w:rsid w:val="00193D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柴立金</dc:creator>
  <cp:keywords/>
  <dc:description/>
  <cp:lastModifiedBy>Administrator</cp:lastModifiedBy>
  <cp:revision>9</cp:revision>
  <dcterms:created xsi:type="dcterms:W3CDTF">2022-01-11T04:35:00Z</dcterms:created>
  <dcterms:modified xsi:type="dcterms:W3CDTF">2022-01-22T08:52:00Z</dcterms:modified>
</cp:coreProperties>
</file>