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20"/>
        <w:rPr>
          <w:rFonts w:ascii="仿宋_GB2312" w:eastAsia="仿宋_GB2312"/>
          <w:sz w:val="32"/>
        </w:rPr>
      </w:pPr>
    </w:p>
    <w:p>
      <w:pPr>
        <w:spacing w:line="1000" w:lineRule="exact"/>
        <w:jc w:val="center"/>
        <w:rPr>
          <w:rFonts w:hint="eastAsia" w:ascii="方正小标宋简体" w:eastAsia="方正小标宋简体"/>
          <w:color w:val="FF0000"/>
          <w:spacing w:val="-20"/>
          <w:sz w:val="84"/>
          <w:lang w:eastAsia="zh-CN"/>
        </w:rPr>
      </w:pPr>
      <w:r>
        <w:rPr>
          <w:rFonts w:hint="eastAsia" w:ascii="方正小标宋简体" w:eastAsia="方正小标宋简体"/>
          <w:color w:val="FF0000"/>
          <w:spacing w:val="-20"/>
          <w:sz w:val="84"/>
        </w:rPr>
        <w:t>慈溪市</w:t>
      </w:r>
      <w:r>
        <w:rPr>
          <w:rFonts w:hint="eastAsia" w:ascii="方正小标宋简体" w:eastAsia="方正小标宋简体"/>
          <w:color w:val="FF0000"/>
          <w:spacing w:val="-20"/>
          <w:sz w:val="84"/>
          <w:lang w:eastAsia="zh-CN"/>
        </w:rPr>
        <w:t>卫生健康</w:t>
      </w:r>
      <w:r>
        <w:rPr>
          <w:rFonts w:hint="eastAsia" w:ascii="方正小标宋简体" w:eastAsia="方正小标宋简体"/>
          <w:color w:val="FF0000"/>
          <w:spacing w:val="-20"/>
          <w:sz w:val="84"/>
        </w:rPr>
        <w:t>局</w:t>
      </w:r>
      <w:r>
        <w:rPr>
          <w:rFonts w:hint="eastAsia" w:ascii="方正小标宋简体" w:eastAsia="方正小标宋简体"/>
          <w:color w:val="FF0000"/>
          <w:spacing w:val="-20"/>
          <w:sz w:val="84"/>
          <w:lang w:eastAsia="zh-CN"/>
        </w:rPr>
        <w:t>文件</w:t>
      </w:r>
    </w:p>
    <w:p>
      <w:pPr>
        <w:spacing w:line="560" w:lineRule="exact"/>
        <w:rPr>
          <w:rFonts w:hint="eastAsia" w:ascii="仿宋_GB2312" w:eastAsia="仿宋_GB2312"/>
          <w:sz w:val="72"/>
          <w:szCs w:val="72"/>
          <w:u w:val="single" w:color="FF0000"/>
          <w:lang w:val="en-US" w:eastAsia="zh-CN"/>
        </w:rPr>
      </w:pPr>
      <w:r>
        <w:rPr>
          <w:rFonts w:hint="eastAsia" w:ascii="仿宋_GB2312" w:eastAsia="仿宋_GB2312"/>
          <w:sz w:val="72"/>
          <w:szCs w:val="72"/>
          <w:u w:val="single" w:color="FF0000"/>
          <w:lang w:val="en-US" w:eastAsia="zh-CN"/>
        </w:rPr>
        <w:t xml:space="preserve">                                                     </w:t>
      </w:r>
    </w:p>
    <w:p>
      <w:pPr>
        <w:spacing w:line="560" w:lineRule="exact"/>
        <w:rPr>
          <w:rFonts w:ascii="仿宋_GB2312" w:eastAsia="仿宋_GB2312"/>
          <w:sz w:val="32"/>
          <w:u w:val="single" w:color="FF000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关于市十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八</w:t>
      </w:r>
      <w:r>
        <w:rPr>
          <w:rFonts w:hint="eastAsia" w:ascii="方正小标宋简体" w:eastAsia="方正小标宋简体"/>
          <w:sz w:val="44"/>
          <w:szCs w:val="44"/>
        </w:rPr>
        <w:t>届人大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eastAsia="方正小标宋简体"/>
          <w:sz w:val="44"/>
          <w:szCs w:val="44"/>
        </w:rPr>
        <w:t>次会议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214</w:t>
      </w:r>
      <w:r>
        <w:rPr>
          <w:rFonts w:hint="eastAsia" w:ascii="方正小标宋简体" w:eastAsia="方正小标宋简体"/>
          <w:sz w:val="44"/>
          <w:szCs w:val="44"/>
        </w:rPr>
        <w:t>号建议的协办意见</w:t>
      </w:r>
    </w:p>
    <w:p>
      <w:pPr>
        <w:spacing w:line="560" w:lineRule="exact"/>
        <w:rPr>
          <w:rFonts w:ascii="仿宋_GB2312" w:hAnsi="Times New Roman" w:eastAsia="仿宋_GB2312" w:cs="Times New Roman"/>
          <w:sz w:val="32"/>
          <w:szCs w:val="22"/>
        </w:rPr>
      </w:pPr>
    </w:p>
    <w:p>
      <w:pPr>
        <w:spacing w:line="560" w:lineRule="exact"/>
        <w:rPr>
          <w:rFonts w:ascii="仿宋_GB2312" w:hAnsi="Times New Roman" w:eastAsia="仿宋_GB2312" w:cs="Times New Roman"/>
          <w:sz w:val="32"/>
          <w:szCs w:val="22"/>
        </w:rPr>
      </w:pPr>
      <w:r>
        <w:rPr>
          <w:rFonts w:hint="eastAsia" w:ascii="仿宋_GB2312" w:hAnsi="Times New Roman" w:eastAsia="仿宋_GB2312" w:cs="Times New Roman"/>
          <w:sz w:val="32"/>
          <w:szCs w:val="22"/>
        </w:rPr>
        <w:t>市民政局：</w:t>
      </w:r>
    </w:p>
    <w:p>
      <w:pPr>
        <w:spacing w:line="560" w:lineRule="exact"/>
        <w:ind w:firstLine="645"/>
        <w:rPr>
          <w:rFonts w:ascii="仿宋_GB2312" w:hAnsi="Times New Roman" w:eastAsia="仿宋_GB2312" w:cs="Times New Roman"/>
          <w:sz w:val="32"/>
          <w:szCs w:val="22"/>
        </w:rPr>
      </w:pP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苗赞赞</w:t>
      </w:r>
      <w:r>
        <w:rPr>
          <w:rFonts w:hint="eastAsia" w:ascii="仿宋_GB2312" w:hAnsi="Times New Roman" w:eastAsia="仿宋_GB2312" w:cs="Times New Roman"/>
          <w:sz w:val="32"/>
          <w:szCs w:val="22"/>
        </w:rPr>
        <w:t>代表在市十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八</w:t>
      </w:r>
      <w:r>
        <w:rPr>
          <w:rFonts w:hint="eastAsia" w:ascii="仿宋_GB2312" w:hAnsi="Times New Roman" w:eastAsia="仿宋_GB2312" w:cs="Times New Roman"/>
          <w:sz w:val="32"/>
          <w:szCs w:val="22"/>
        </w:rPr>
        <w:t>届人大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一</w:t>
      </w:r>
      <w:r>
        <w:rPr>
          <w:rFonts w:hint="eastAsia" w:ascii="仿宋_GB2312" w:hAnsi="Times New Roman" w:eastAsia="仿宋_GB2312" w:cs="Times New Roman"/>
          <w:sz w:val="32"/>
          <w:szCs w:val="22"/>
        </w:rPr>
        <w:t>次会议</w:t>
      </w:r>
      <w:r>
        <w:rPr>
          <w:rFonts w:hint="eastAsia" w:ascii="仿宋_GB2312" w:hAnsi="Times New Roman" w:eastAsia="仿宋_GB2312" w:cs="Times New Roman"/>
          <w:sz w:val="32"/>
          <w:szCs w:val="22"/>
          <w:lang w:eastAsia="zh-CN"/>
        </w:rPr>
        <w:t>大会</w:t>
      </w:r>
      <w:r>
        <w:rPr>
          <w:rFonts w:hint="eastAsia" w:ascii="仿宋_GB2312" w:hAnsi="Times New Roman" w:eastAsia="仿宋_GB2312" w:cs="Times New Roman"/>
          <w:sz w:val="32"/>
          <w:szCs w:val="22"/>
        </w:rPr>
        <w:t>期间提出的《关于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加强养老服务</w:t>
      </w:r>
      <w:r>
        <w:rPr>
          <w:rFonts w:hint="eastAsia" w:ascii="仿宋_GB2312" w:hAnsi="Times New Roman" w:eastAsia="仿宋_GB2312" w:cs="Times New Roman"/>
          <w:sz w:val="32"/>
          <w:szCs w:val="22"/>
        </w:rPr>
        <w:t>的建议》（第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214</w:t>
      </w:r>
      <w:r>
        <w:rPr>
          <w:rFonts w:hint="eastAsia" w:ascii="仿宋_GB2312" w:hAnsi="Times New Roman" w:eastAsia="仿宋_GB2312" w:cs="Times New Roman"/>
          <w:sz w:val="32"/>
          <w:szCs w:val="22"/>
        </w:rPr>
        <w:t>号）</w:t>
      </w:r>
      <w:r>
        <w:rPr>
          <w:rFonts w:hint="eastAsia" w:ascii="仿宋_GB2312" w:hAnsi="Times New Roman" w:eastAsia="仿宋_GB2312" w:cs="Times New Roman"/>
          <w:sz w:val="32"/>
          <w:szCs w:val="22"/>
          <w:lang w:eastAsia="zh-CN"/>
        </w:rPr>
        <w:t>已</w:t>
      </w:r>
      <w:r>
        <w:rPr>
          <w:rFonts w:hint="eastAsia" w:ascii="仿宋_GB2312" w:hAnsi="Times New Roman" w:eastAsia="仿宋_GB2312" w:cs="Times New Roman"/>
          <w:sz w:val="32"/>
          <w:szCs w:val="22"/>
        </w:rPr>
        <w:t>收悉。经研究，现就有关协办意见答复如下：</w:t>
      </w:r>
    </w:p>
    <w:p>
      <w:pPr>
        <w:numPr>
          <w:ilvl w:val="0"/>
          <w:numId w:val="1"/>
        </w:numPr>
        <w:spacing w:line="560" w:lineRule="exact"/>
        <w:ind w:firstLine="645"/>
        <w:rPr>
          <w:rFonts w:hint="eastAsia" w:ascii="仿宋_GB2312" w:hAnsi="Times New Roman" w:eastAsia="仿宋_GB2312" w:cs="Times New Roman"/>
          <w:sz w:val="32"/>
          <w:szCs w:val="22"/>
        </w:rPr>
      </w:pPr>
      <w:r>
        <w:rPr>
          <w:rFonts w:hint="eastAsia" w:ascii="楷体" w:hAnsi="楷体" w:eastAsia="楷体" w:cs="楷体"/>
          <w:sz w:val="32"/>
          <w:szCs w:val="22"/>
        </w:rPr>
        <w:t>搭建平台，</w:t>
      </w:r>
      <w:r>
        <w:rPr>
          <w:rFonts w:hint="eastAsia" w:ascii="楷体" w:hAnsi="楷体" w:eastAsia="楷体" w:cs="楷体"/>
          <w:sz w:val="32"/>
          <w:szCs w:val="22"/>
          <w:lang w:eastAsia="zh-CN"/>
        </w:rPr>
        <w:t>丰富老年人精神文化生活。</w:t>
      </w:r>
      <w:r>
        <w:rPr>
          <w:rFonts w:hint="eastAsia" w:ascii="仿宋_GB2312" w:hAnsi="Times New Roman" w:eastAsia="仿宋_GB2312" w:cs="Times New Roman"/>
          <w:b/>
          <w:bCs/>
          <w:sz w:val="32"/>
          <w:szCs w:val="22"/>
          <w:lang w:eastAsia="zh-CN"/>
        </w:rPr>
        <w:t>一是</w:t>
      </w:r>
      <w:r>
        <w:rPr>
          <w:rFonts w:hint="eastAsia" w:ascii="仿宋_GB2312" w:hAnsi="Times New Roman" w:eastAsia="仿宋_GB2312" w:cs="Times New Roman"/>
          <w:sz w:val="32"/>
          <w:szCs w:val="22"/>
          <w:lang w:eastAsia="zh-CN"/>
        </w:rPr>
        <w:t>以村社区老年电大（老年学校）教学点为基站兴办老年教育事业。</w:t>
      </w:r>
      <w:r>
        <w:rPr>
          <w:rFonts w:hint="eastAsia" w:ascii="仿宋_GB2312" w:hAnsi="Times New Roman" w:eastAsia="仿宋_GB2312" w:cs="Times New Roman"/>
          <w:sz w:val="32"/>
          <w:szCs w:val="22"/>
        </w:rPr>
        <w:t>目前全市有村（社区）老年电大教育点</w:t>
      </w:r>
      <w:r>
        <w:rPr>
          <w:rFonts w:hint="eastAsia" w:ascii="仿宋_GB2312" w:hAnsi="Times New Roman" w:eastAsia="仿宋_GB2312" w:cs="Times New Roman"/>
          <w:sz w:val="32"/>
          <w:szCs w:val="22"/>
          <w:lang w:eastAsia="zh-CN"/>
        </w:rPr>
        <w:t>（老年学校）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330</w:t>
      </w:r>
      <w:r>
        <w:rPr>
          <w:rFonts w:hint="eastAsia" w:ascii="仿宋_GB2312" w:hAnsi="Times New Roman" w:eastAsia="仿宋_GB2312" w:cs="Times New Roman"/>
          <w:sz w:val="32"/>
          <w:szCs w:val="22"/>
        </w:rPr>
        <w:t>个，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每年投入40余万元采购教材</w:t>
      </w:r>
      <w:r>
        <w:rPr>
          <w:rFonts w:hint="eastAsia" w:ascii="仿宋_GB2312" w:hAnsi="Times New Roman" w:eastAsia="仿宋_GB2312" w:cs="Times New Roman"/>
          <w:sz w:val="32"/>
          <w:szCs w:val="22"/>
          <w:lang w:eastAsia="zh-CN"/>
        </w:rPr>
        <w:t>，授</w:t>
      </w:r>
      <w:r>
        <w:rPr>
          <w:rFonts w:hint="eastAsia" w:ascii="仿宋_GB2312" w:hAnsi="Times New Roman" w:eastAsia="仿宋_GB2312" w:cs="Times New Roman"/>
          <w:sz w:val="32"/>
          <w:szCs w:val="22"/>
        </w:rPr>
        <w:t>课内容涉及政治、时事、历史、生活百科、健康养生等多个方面</w:t>
      </w:r>
      <w:r>
        <w:rPr>
          <w:rFonts w:hint="eastAsia" w:ascii="仿宋_GB2312" w:hAnsi="Times New Roman" w:eastAsia="仿宋_GB2312" w:cs="Times New Roman"/>
          <w:sz w:val="32"/>
          <w:szCs w:val="22"/>
          <w:lang w:eastAsia="zh-CN"/>
        </w:rPr>
        <w:t>，深受老年人欢迎</w:t>
      </w:r>
      <w:r>
        <w:rPr>
          <w:rFonts w:hint="eastAsia" w:ascii="仿宋_GB2312" w:hAnsi="Times New Roman" w:eastAsia="仿宋_GB2312" w:cs="Times New Roman"/>
          <w:sz w:val="32"/>
          <w:szCs w:val="22"/>
        </w:rPr>
        <w:t>。</w:t>
      </w:r>
      <w:r>
        <w:rPr>
          <w:rFonts w:hint="eastAsia" w:ascii="仿宋_GB2312" w:hAnsi="Times New Roman" w:eastAsia="仿宋_GB2312" w:cs="Times New Roman"/>
          <w:b/>
          <w:bCs/>
          <w:sz w:val="32"/>
          <w:szCs w:val="22"/>
          <w:lang w:eastAsia="zh-CN"/>
        </w:rPr>
        <w:t>二是</w:t>
      </w:r>
      <w:r>
        <w:rPr>
          <w:rFonts w:hint="eastAsia" w:ascii="仿宋_GB2312" w:hAnsi="Times New Roman" w:eastAsia="仿宋_GB2312" w:cs="Times New Roman"/>
          <w:sz w:val="32"/>
          <w:szCs w:val="22"/>
          <w:lang w:eastAsia="zh-CN"/>
        </w:rPr>
        <w:t>以“夕阳红艺术团”为平台，促进老有所乐。通过举办大型文艺演出、</w:t>
      </w:r>
      <w:r>
        <w:rPr>
          <w:rFonts w:hint="eastAsia" w:ascii="仿宋_GB2312" w:hAnsi="Times New Roman" w:eastAsia="仿宋_GB2312" w:cs="Times New Roman"/>
          <w:sz w:val="32"/>
          <w:szCs w:val="22"/>
        </w:rPr>
        <w:t>文艺下乡、文艺走亲、艺术交流、送艺术骨干指导社区老人开展活动，走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进偏远村落、养老院</w:t>
      </w:r>
      <w:r>
        <w:rPr>
          <w:rFonts w:hint="eastAsia" w:ascii="仿宋_GB2312" w:hAnsi="Times New Roman" w:eastAsia="仿宋_GB2312" w:cs="Times New Roman"/>
          <w:sz w:val="32"/>
          <w:szCs w:val="22"/>
        </w:rPr>
        <w:t>，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为老年人送上精神文化大餐</w:t>
      </w:r>
      <w:r>
        <w:rPr>
          <w:rFonts w:hint="eastAsia" w:ascii="仿宋_GB2312" w:hAnsi="Times New Roman" w:eastAsia="仿宋_GB2312" w:cs="Times New Roman"/>
          <w:sz w:val="32"/>
          <w:szCs w:val="22"/>
        </w:rPr>
        <w:t>。</w:t>
      </w:r>
      <w:r>
        <w:rPr>
          <w:rFonts w:hint="eastAsia" w:ascii="仿宋_GB2312" w:hAnsi="Times New Roman" w:eastAsia="仿宋_GB2312" w:cs="Times New Roman"/>
          <w:b/>
          <w:bCs/>
          <w:sz w:val="32"/>
          <w:szCs w:val="22"/>
          <w:lang w:eastAsia="zh-CN"/>
        </w:rPr>
        <w:t>三是</w:t>
      </w:r>
      <w:r>
        <w:rPr>
          <w:rFonts w:hint="eastAsia" w:ascii="仿宋_GB2312" w:hAnsi="Times New Roman" w:eastAsia="仿宋_GB2312" w:cs="Times New Roman"/>
          <w:sz w:val="32"/>
          <w:szCs w:val="22"/>
          <w:lang w:eastAsia="zh-CN"/>
        </w:rPr>
        <w:t>精心组织</w:t>
      </w:r>
      <w:r>
        <w:rPr>
          <w:rFonts w:hint="eastAsia" w:ascii="仿宋_GB2312" w:hAnsi="Times New Roman" w:eastAsia="仿宋_GB2312" w:cs="Times New Roman"/>
          <w:sz w:val="32"/>
          <w:szCs w:val="22"/>
        </w:rPr>
        <w:t>“敬老月”系列活动，通过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市领导走访慰问百岁老人和困难老人、</w:t>
      </w:r>
      <w:r>
        <w:rPr>
          <w:rFonts w:hint="eastAsia" w:ascii="仿宋_GB2312" w:hAnsi="Times New Roman" w:eastAsia="仿宋_GB2312" w:cs="Times New Roman"/>
          <w:sz w:val="32"/>
          <w:szCs w:val="22"/>
        </w:rPr>
        <w:t>“情系夕阳 百万惠老”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基层老年活动室硬件设施提升项目</w:t>
      </w:r>
      <w:r>
        <w:rPr>
          <w:rFonts w:hint="eastAsia" w:ascii="仿宋_GB2312" w:hAnsi="Times New Roman" w:eastAsia="仿宋_GB2312" w:cs="Times New Roman"/>
          <w:sz w:val="32"/>
          <w:szCs w:val="22"/>
        </w:rPr>
        <w:t>、老年才艺比赛、“讲述尊老敬老爱老故事”等活动广泛动员社会力量为老年人献爱心、送温暖、办实事、解难事，营造敬老爱老孝老助老的浓厚氛围，传递老龄社会的正能量。</w:t>
      </w:r>
    </w:p>
    <w:p>
      <w:pPr>
        <w:numPr>
          <w:ilvl w:val="0"/>
          <w:numId w:val="1"/>
        </w:numPr>
        <w:spacing w:line="560" w:lineRule="exact"/>
        <w:ind w:firstLine="645"/>
        <w:rPr>
          <w:rFonts w:hint="eastAsia" w:ascii="仿宋_GB2312" w:hAnsi="Times New Roman" w:eastAsia="仿宋_GB2312" w:cs="Times New Roman"/>
          <w:sz w:val="32"/>
          <w:szCs w:val="22"/>
        </w:rPr>
      </w:pPr>
      <w:r>
        <w:rPr>
          <w:rFonts w:hint="eastAsia" w:ascii="楷体" w:hAnsi="楷体" w:eastAsia="楷体" w:cs="楷体"/>
          <w:sz w:val="32"/>
          <w:szCs w:val="22"/>
          <w:lang w:eastAsia="zh-CN"/>
        </w:rPr>
        <w:t>立足本职，提供老年人医疗健康服务。</w:t>
      </w:r>
      <w:r>
        <w:rPr>
          <w:rFonts w:hint="eastAsia" w:ascii="仿宋_GB2312" w:hAnsi="Times New Roman" w:eastAsia="仿宋_GB2312" w:cs="Times New Roman"/>
          <w:b/>
          <w:bCs/>
          <w:sz w:val="32"/>
          <w:szCs w:val="22"/>
          <w:lang w:eastAsia="zh-CN"/>
        </w:rPr>
        <w:t>一是</w:t>
      </w:r>
      <w:r>
        <w:rPr>
          <w:rFonts w:hint="eastAsia" w:ascii="仿宋_GB2312" w:hAnsi="Times New Roman" w:eastAsia="仿宋_GB2312" w:cs="Times New Roman"/>
          <w:sz w:val="32"/>
          <w:szCs w:val="22"/>
          <w:lang w:eastAsia="zh-CN"/>
        </w:rPr>
        <w:t>借助家庭医生签约服务，提升老年人慢病管理能力、居家医养结合服务能力。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2021年，65岁及以上老年人家庭医生签约率达89.5%，健康管理服务率达71.3%。为77700名65周岁以上老年人免费接种流感疫苗，为245484名60周岁以上老年人接种新冠疫苗，筑牢健康保护屏障。</w:t>
      </w:r>
      <w:r>
        <w:rPr>
          <w:rFonts w:hint="eastAsia" w:ascii="仿宋_GB2312" w:hAnsi="Times New Roman" w:eastAsia="仿宋_GB2312" w:cs="Times New Roman"/>
          <w:b/>
          <w:bCs/>
          <w:sz w:val="32"/>
          <w:szCs w:val="22"/>
          <w:lang w:val="en-US" w:eastAsia="zh-CN"/>
        </w:rPr>
        <w:t>二是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开展失智老年人关爱活动和老年人心理关爱活动，分别对6000名和1000名老年人开展失智症和心理疾病的筛查并进行干预。今明两年将继续为3万名老年人开展失智症的筛查，加强失智症的健康宣教和干预。</w:t>
      </w:r>
      <w:bookmarkStart w:id="0" w:name="_GoBack"/>
      <w:r>
        <w:rPr>
          <w:rFonts w:hint="eastAsia" w:ascii="仿宋_GB2312" w:hAnsi="Times New Roman" w:eastAsia="仿宋_GB2312" w:cs="Times New Roman"/>
          <w:b/>
          <w:bCs/>
          <w:sz w:val="32"/>
          <w:szCs w:val="22"/>
          <w:lang w:val="en-US" w:eastAsia="zh-CN"/>
        </w:rPr>
        <w:t>三是</w:t>
      </w:r>
      <w:bookmarkEnd w:id="0"/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在全市养老机构建设康养驿站，由专业医护团队定期上门提供巡诊、义诊、健康咨询、中医养生、康复护理等各类服务，2021年共服务4222人次。</w:t>
      </w:r>
    </w:p>
    <w:p>
      <w:pPr>
        <w:spacing w:line="560" w:lineRule="exact"/>
        <w:ind w:firstLine="645"/>
        <w:rPr>
          <w:rFonts w:hint="eastAsia" w:ascii="仿宋_GB2312" w:hAnsi="Times New Roman" w:eastAsia="仿宋_GB2312" w:cs="Times New Roman"/>
          <w:sz w:val="32"/>
          <w:szCs w:val="22"/>
        </w:rPr>
      </w:pPr>
    </w:p>
    <w:p>
      <w:pPr>
        <w:spacing w:line="560" w:lineRule="exact"/>
        <w:ind w:firstLine="645"/>
        <w:rPr>
          <w:rFonts w:hint="eastAsia" w:ascii="仿宋_GB2312" w:hAnsi="Times New Roman" w:eastAsia="仿宋_GB2312" w:cs="Times New Roman"/>
          <w:sz w:val="32"/>
          <w:szCs w:val="22"/>
        </w:rPr>
      </w:pPr>
      <w:r>
        <w:rPr>
          <w:rFonts w:hint="eastAsia" w:ascii="仿宋_GB2312" w:hAnsi="Times New Roman" w:eastAsia="仿宋_GB2312" w:cs="Times New Roman"/>
          <w:sz w:val="32"/>
          <w:szCs w:val="22"/>
        </w:rPr>
        <w:t>　　　　　　　　　　　　　市卫生健康局</w:t>
      </w:r>
    </w:p>
    <w:p>
      <w:pPr>
        <w:spacing w:line="560" w:lineRule="exact"/>
        <w:ind w:firstLine="645"/>
        <w:rPr>
          <w:rFonts w:hint="eastAsia" w:ascii="仿宋_GB2312" w:hAnsi="Times New Roman" w:eastAsia="仿宋_GB2312" w:cs="Times New Roman"/>
          <w:sz w:val="32"/>
          <w:szCs w:val="22"/>
        </w:rPr>
      </w:pPr>
      <w:r>
        <w:rPr>
          <w:rFonts w:hint="eastAsia" w:ascii="仿宋_GB2312" w:hAnsi="Times New Roman" w:eastAsia="仿宋_GB2312" w:cs="Times New Roman"/>
          <w:sz w:val="32"/>
          <w:szCs w:val="22"/>
        </w:rPr>
        <w:t>　　　　　　　　　　    202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22"/>
        </w:rPr>
        <w:t>年4月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sz w:val="32"/>
          <w:szCs w:val="22"/>
        </w:rPr>
        <w:t>日</w:t>
      </w:r>
    </w:p>
    <w:p>
      <w:pPr>
        <w:spacing w:line="560" w:lineRule="exact"/>
        <w:ind w:firstLine="645"/>
        <w:rPr>
          <w:rFonts w:hint="eastAsia" w:ascii="仿宋_GB2312" w:hAnsi="Times New Roman" w:eastAsia="仿宋_GB2312" w:cs="Times New Roman"/>
          <w:sz w:val="32"/>
          <w:szCs w:val="22"/>
        </w:rPr>
      </w:pPr>
    </w:p>
    <w:p>
      <w:pPr>
        <w:spacing w:line="56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联 系 人：刘盛珠</w:t>
      </w:r>
    </w:p>
    <w:p>
      <w:pPr>
        <w:spacing w:line="56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联系电话：63990832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02D84E"/>
    <w:multiLevelType w:val="singleLevel"/>
    <w:tmpl w:val="F302D84E"/>
    <w:lvl w:ilvl="0" w:tentative="0">
      <w:start w:val="1"/>
      <w:numFmt w:val="chineseCounting"/>
      <w:suff w:val="nothing"/>
      <w:lvlText w:val="%1、"/>
      <w:lvlJc w:val="left"/>
      <w:rPr>
        <w:rFonts w:hint="eastAsia" w:ascii="楷体" w:hAnsi="楷体" w:eastAsia="楷体" w:cs="楷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0214"/>
    <w:rsid w:val="00052A39"/>
    <w:rsid w:val="00060DE1"/>
    <w:rsid w:val="00070195"/>
    <w:rsid w:val="00093309"/>
    <w:rsid w:val="000A7810"/>
    <w:rsid w:val="000C6CA4"/>
    <w:rsid w:val="000E2BE1"/>
    <w:rsid w:val="000F3534"/>
    <w:rsid w:val="00183A14"/>
    <w:rsid w:val="001A26BC"/>
    <w:rsid w:val="001D204A"/>
    <w:rsid w:val="001F2835"/>
    <w:rsid w:val="002530EE"/>
    <w:rsid w:val="00256D41"/>
    <w:rsid w:val="002D5336"/>
    <w:rsid w:val="002F201A"/>
    <w:rsid w:val="00346794"/>
    <w:rsid w:val="00390914"/>
    <w:rsid w:val="003A1ED0"/>
    <w:rsid w:val="003F5F6E"/>
    <w:rsid w:val="00403054"/>
    <w:rsid w:val="00440D4F"/>
    <w:rsid w:val="00472024"/>
    <w:rsid w:val="004837E4"/>
    <w:rsid w:val="004A74B3"/>
    <w:rsid w:val="00540125"/>
    <w:rsid w:val="00556E3C"/>
    <w:rsid w:val="00590214"/>
    <w:rsid w:val="005E3192"/>
    <w:rsid w:val="006052C2"/>
    <w:rsid w:val="00613BAA"/>
    <w:rsid w:val="00617DCD"/>
    <w:rsid w:val="0063410C"/>
    <w:rsid w:val="006645A2"/>
    <w:rsid w:val="00691588"/>
    <w:rsid w:val="00695C82"/>
    <w:rsid w:val="00706833"/>
    <w:rsid w:val="007519ED"/>
    <w:rsid w:val="00754AD7"/>
    <w:rsid w:val="007B286D"/>
    <w:rsid w:val="007E470B"/>
    <w:rsid w:val="007F0F26"/>
    <w:rsid w:val="008142DD"/>
    <w:rsid w:val="00826448"/>
    <w:rsid w:val="00843B88"/>
    <w:rsid w:val="008822AB"/>
    <w:rsid w:val="00886D07"/>
    <w:rsid w:val="008A1DE8"/>
    <w:rsid w:val="008B5838"/>
    <w:rsid w:val="008C42BA"/>
    <w:rsid w:val="008C4CA6"/>
    <w:rsid w:val="00926683"/>
    <w:rsid w:val="00962D5E"/>
    <w:rsid w:val="00984491"/>
    <w:rsid w:val="00984BD4"/>
    <w:rsid w:val="009F1952"/>
    <w:rsid w:val="00A6419C"/>
    <w:rsid w:val="00A94F2F"/>
    <w:rsid w:val="00AB21C2"/>
    <w:rsid w:val="00B25FC2"/>
    <w:rsid w:val="00B6023F"/>
    <w:rsid w:val="00B61BC5"/>
    <w:rsid w:val="00B75A35"/>
    <w:rsid w:val="00B81990"/>
    <w:rsid w:val="00BB1855"/>
    <w:rsid w:val="00BD7B40"/>
    <w:rsid w:val="00C0033D"/>
    <w:rsid w:val="00C1395A"/>
    <w:rsid w:val="00CA6D6F"/>
    <w:rsid w:val="00CC0EBC"/>
    <w:rsid w:val="00CC7E14"/>
    <w:rsid w:val="00CD2D19"/>
    <w:rsid w:val="00D41DBC"/>
    <w:rsid w:val="00D7319A"/>
    <w:rsid w:val="00DB3F12"/>
    <w:rsid w:val="00DC0476"/>
    <w:rsid w:val="00DD1B7E"/>
    <w:rsid w:val="00E32859"/>
    <w:rsid w:val="00E61D11"/>
    <w:rsid w:val="00EB3A3D"/>
    <w:rsid w:val="00EC6073"/>
    <w:rsid w:val="00ED6BE1"/>
    <w:rsid w:val="00F21C86"/>
    <w:rsid w:val="00F23795"/>
    <w:rsid w:val="00F25A9B"/>
    <w:rsid w:val="00F27DAD"/>
    <w:rsid w:val="00F65409"/>
    <w:rsid w:val="00FA7503"/>
    <w:rsid w:val="011A78CF"/>
    <w:rsid w:val="0BC32D86"/>
    <w:rsid w:val="162129FC"/>
    <w:rsid w:val="21785A52"/>
    <w:rsid w:val="24691026"/>
    <w:rsid w:val="2F0C5F28"/>
    <w:rsid w:val="36013253"/>
    <w:rsid w:val="3F5F729D"/>
    <w:rsid w:val="40136124"/>
    <w:rsid w:val="43D329A2"/>
    <w:rsid w:val="43DA749F"/>
    <w:rsid w:val="47BF7747"/>
    <w:rsid w:val="49B27C5C"/>
    <w:rsid w:val="49B37E8B"/>
    <w:rsid w:val="4D0329F5"/>
    <w:rsid w:val="62E35F96"/>
    <w:rsid w:val="6840553B"/>
    <w:rsid w:val="69941B9B"/>
    <w:rsid w:val="6BC470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character" w:customStyle="1" w:styleId="11">
    <w:name w:val="标题 1 Char"/>
    <w:basedOn w:val="7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fontstyle01"/>
    <w:basedOn w:val="7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E90ACA-BC4D-4CE5-B707-54EDDC2DA1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156</Words>
  <Characters>893</Characters>
  <Lines>7</Lines>
  <Paragraphs>2</Paragraphs>
  <TotalTime>7</TotalTime>
  <ScaleCrop>false</ScaleCrop>
  <LinksUpToDate>false</LinksUpToDate>
  <CharactersWithSpaces>1047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2021-04-14T01:07:00Z</dcterms:created>
  <dc:creator>user</dc:creator>
  <cp:lastModifiedBy>王韵婷迦</cp:lastModifiedBy>
  <cp:lastPrinted>2022-04-28T03:28:48Z</cp:lastPrinted>
  <dcterms:modified xsi:type="dcterms:W3CDTF">2022-04-28T03:33:17Z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