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E" w:rsidRDefault="007E475E" w:rsidP="00623CF7">
      <w:pPr>
        <w:widowControl/>
        <w:spacing w:beforeLines="0" w:line="600" w:lineRule="exact"/>
        <w:ind w:firstLine="640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</w:p>
    <w:p w:rsidR="007E475E" w:rsidRDefault="007E475E" w:rsidP="00623CF7">
      <w:pPr>
        <w:widowControl/>
        <w:spacing w:beforeLines="0" w:line="600" w:lineRule="exact"/>
        <w:ind w:firstLine="640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</w:p>
    <w:p w:rsidR="007E475E" w:rsidRPr="00F57C73" w:rsidRDefault="007E475E" w:rsidP="00F57C73">
      <w:pPr>
        <w:widowControl/>
        <w:spacing w:beforeLines="0" w:line="700" w:lineRule="exact"/>
        <w:ind w:firstLine="641"/>
        <w:rPr>
          <w:rFonts w:ascii="宋体" w:cs="宋体"/>
          <w:b/>
          <w:color w:val="000000"/>
          <w:kern w:val="0"/>
          <w:sz w:val="44"/>
          <w:szCs w:val="44"/>
        </w:rPr>
      </w:pPr>
      <w:r w:rsidRPr="00F57C7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关于缓解</w:t>
      </w:r>
      <w:proofErr w:type="gramStart"/>
      <w:r w:rsidRPr="00F57C7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老小区</w:t>
      </w:r>
      <w:proofErr w:type="gramEnd"/>
      <w:r w:rsidRPr="00F57C7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停车难问题的建议</w:t>
      </w:r>
    </w:p>
    <w:p w:rsidR="007E475E" w:rsidRDefault="007E475E" w:rsidP="005E5202">
      <w:pPr>
        <w:widowControl/>
        <w:spacing w:beforeLines="0" w:line="560" w:lineRule="exact"/>
        <w:ind w:right="600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7E475E" w:rsidRPr="00713498" w:rsidRDefault="007E475E" w:rsidP="005E5202">
      <w:pPr>
        <w:widowControl/>
        <w:spacing w:beforeLines="0" w:line="560" w:lineRule="exact"/>
        <w:ind w:right="600"/>
        <w:jc w:val="left"/>
        <w:rPr>
          <w:rFonts w:ascii="楷体_GB2312" w:eastAsia="楷体_GB2312"/>
          <w:color w:val="000000"/>
          <w:sz w:val="32"/>
          <w:szCs w:val="32"/>
        </w:rPr>
      </w:pPr>
      <w:r w:rsidRPr="00713498">
        <w:rPr>
          <w:rFonts w:ascii="楷体_GB2312" w:eastAsia="楷体_GB2312" w:hint="eastAsia"/>
          <w:sz w:val="32"/>
          <w:szCs w:val="32"/>
        </w:rPr>
        <w:t>领衔代表：</w:t>
      </w:r>
      <w:r w:rsidRPr="00713498">
        <w:rPr>
          <w:rFonts w:ascii="楷体_GB2312" w:eastAsia="楷体_GB2312" w:hint="eastAsia"/>
          <w:color w:val="000000"/>
          <w:sz w:val="32"/>
          <w:szCs w:val="32"/>
        </w:rPr>
        <w:t>石永芳</w:t>
      </w:r>
    </w:p>
    <w:p w:rsidR="007E475E" w:rsidRPr="00781D3A" w:rsidRDefault="00781D3A" w:rsidP="005E5202">
      <w:pPr>
        <w:widowControl/>
        <w:spacing w:beforeLines="0" w:line="560" w:lineRule="exact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781D3A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附议代表：</w:t>
      </w:r>
    </w:p>
    <w:p w:rsidR="00781D3A" w:rsidRPr="005E5202" w:rsidRDefault="00781D3A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随着我市经济社会的快速发展，机动车保有量激增，停车难题正在持续发酵。尤其是老小区，无序停车、破坏绿化带、占据消防通道，小区内车辆停在市政道路上，阻塞交通等现象十分普遍。因我市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大多位于中心城区，其停车难问题不仅影响小区治理，同时作为城市交通的毛细血管，它的畅通也直接影响到中心城区的交通。以古塘街道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舒苑社区孙塘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新村为例，小区内部车位无法满足居民停车，出行受堵、车辆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刮蹭引起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的纠纷时有发生，每到上学期间，因辖区东有城区中心小学、北有慈溪市实验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小学南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校区、中有博爱幼儿园，西南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有孙塘社区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宏大幼儿园，每到早晚上学及放学时段，周边交通十分拥堵，严重影响居民出行。</w:t>
      </w: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造成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老小区停车难原因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如下：</w:t>
      </w: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cs="宋体"/>
          <w:color w:val="333333"/>
          <w:kern w:val="0"/>
          <w:sz w:val="24"/>
          <w:szCs w:val="24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一是规划建设无法满足需求。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我市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建设时间较早，没有规划和建设地下停车场，路面停车位规划滞后，停车配建标准低，大部分小区建设时的规划设计没有充分考虑到汽车停车位的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配置，也没有从发展的角度充分规划停车位，路面划定的停车位布局不合理，远远不能满足日益突出的发展现状和刚性需求。</w:t>
      </w: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cs="宋体"/>
          <w:color w:val="333333"/>
          <w:kern w:val="0"/>
          <w:sz w:val="24"/>
          <w:szCs w:val="24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二是管理失衡导致无序停泊。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在管理上现有车位未能得到充分利用，现有车库，改为他用现象十分普遍，又因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小区内车量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超出车位数，物业不可能阻止车主进出家园，先到先得或后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到硬进的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无序停泊，导致小区绿化损坏、道路压坏、通道阻塞等现象。</w:t>
      </w: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停车难引发的问题和纠纷直接影响到社会和谐，解决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停车难问题不仅能促进基层治理，同时也是打通城市交通毛细血管，发挥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老小区缓解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城市交通海绵效应。</w:t>
      </w:r>
    </w:p>
    <w:p w:rsidR="007E475E" w:rsidRPr="005E5202" w:rsidRDefault="007E475E" w:rsidP="005E5202">
      <w:pPr>
        <w:widowControl/>
        <w:spacing w:beforeLines="0"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为此</w:t>
      </w:r>
      <w:r w:rsidR="006671E0"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建议：</w:t>
      </w:r>
    </w:p>
    <w:p w:rsidR="007E475E" w:rsidRPr="005E5202" w:rsidRDefault="007E475E" w:rsidP="005E5202">
      <w:pPr>
        <w:widowControl/>
        <w:spacing w:beforeLines="0" w:line="560" w:lineRule="exact"/>
        <w:ind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一是充分挖掘</w:t>
      </w:r>
      <w:proofErr w:type="gramStart"/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内部潜力。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市政府投入，调整绿化、延展道路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停车难。将小区内每幢楼房前后及道路边的大部分草坪、灌木丛，改建成常绿树下的停车位，绿化立体化，有条件的小区在保持绿化总量不变前提下，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可以对宅间道及宅间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绿化重新设计，铺成部分草坪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砖用于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停车；通过调整绿化形态，增加小区停车位。在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原有车位的基础上，重新划线合理规划车位，最大限度增加停车位数量。</w:t>
      </w:r>
    </w:p>
    <w:p w:rsidR="007E475E" w:rsidRPr="005E5202" w:rsidRDefault="007E475E" w:rsidP="005E5202">
      <w:pPr>
        <w:widowControl/>
        <w:spacing w:beforeLines="0" w:line="560" w:lineRule="exact"/>
        <w:ind w:firstLine="643"/>
        <w:jc w:val="left"/>
        <w:rPr>
          <w:rFonts w:ascii="仿宋_GB2312" w:eastAsia="仿宋_GB2312" w:cs="宋体"/>
          <w:color w:val="333333"/>
          <w:kern w:val="0"/>
          <w:sz w:val="24"/>
          <w:szCs w:val="24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二是多种途径增加停车泊位供给。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开发利用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周边的停车场地，如小区周边公园；地质允许的情况，建立地下车库，前期通过政府投入开发，后期委托物业公司合理收费以维护正常运作；周边有市政道路的，考虑采用占用市政道路设置停车泊位；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有关行政主管部门可以开放小区周边公共停车场，在晚间及双休日实施错时对外开放以充分利用。</w:t>
      </w:r>
    </w:p>
    <w:p w:rsidR="007E475E" w:rsidRPr="005E5202" w:rsidRDefault="007E475E" w:rsidP="005E5202">
      <w:pPr>
        <w:widowControl/>
        <w:spacing w:beforeLines="0" w:line="560" w:lineRule="exact"/>
        <w:ind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三是加强管理建立良好秩序。</w:t>
      </w:r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对车库挪作他用的现象要开展专项整治，恢复停车功能。交警、城管部门加大对</w:t>
      </w:r>
      <w:proofErr w:type="gramStart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老小区</w:t>
      </w:r>
      <w:proofErr w:type="gramEnd"/>
      <w:r w:rsidRPr="005E52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乱停车、乱搭建现象开展快速处理。督促物业服务企业明确小区服务管理主体职责，敢于担当，通过制定完善车辆进出管理机制、停车登记制度、车位管理制度，并合理设置交通和停车标识等，有序引导居民车辆停放。</w:t>
      </w:r>
    </w:p>
    <w:p w:rsidR="007E475E" w:rsidRPr="005E5202" w:rsidRDefault="007E475E" w:rsidP="005E5202">
      <w:pPr>
        <w:widowControl/>
        <w:spacing w:beforeLines="0" w:line="560" w:lineRule="exact"/>
        <w:ind w:firstLine="643"/>
        <w:jc w:val="left"/>
        <w:rPr>
          <w:rFonts w:ascii="仿宋_GB2312" w:eastAsia="仿宋_GB2312"/>
        </w:rPr>
      </w:pPr>
      <w:r w:rsidRPr="00D970A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四是加大宣传，倡导居民绿色出行、文明停车。</w:t>
      </w:r>
      <w:r w:rsidRPr="005E5202">
        <w:rPr>
          <w:rFonts w:ascii="仿宋_GB2312" w:eastAsia="仿宋_GB2312" w:hint="eastAsia"/>
          <w:color w:val="000000"/>
          <w:sz w:val="32"/>
          <w:szCs w:val="32"/>
        </w:rPr>
        <w:t>加强宣传引导居民绿色出行，实施小区内停车管理办法，发动居民对不文明停车行为进行教育引导。</w:t>
      </w:r>
    </w:p>
    <w:sectPr w:rsidR="007E475E" w:rsidRPr="005E5202" w:rsidSect="005E5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5E" w:rsidRDefault="007E475E" w:rsidP="00713498">
      <w:pPr>
        <w:spacing w:before="240"/>
      </w:pPr>
      <w:r>
        <w:separator/>
      </w:r>
    </w:p>
  </w:endnote>
  <w:endnote w:type="continuationSeparator" w:id="1">
    <w:p w:rsidR="007E475E" w:rsidRDefault="007E475E" w:rsidP="00713498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5E" w:rsidRDefault="007E475E" w:rsidP="00713498">
    <w:pPr>
      <w:pStyle w:val="a5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42" w:rsidRDefault="00073206" w:rsidP="00590442">
    <w:pPr>
      <w:pStyle w:val="a5"/>
      <w:spacing w:before="240"/>
      <w:jc w:val="center"/>
    </w:pPr>
    <w:fldSimple w:instr=" PAGE   \* MERGEFORMAT ">
      <w:r w:rsidR="00D970A2" w:rsidRPr="00D970A2">
        <w:rPr>
          <w:noProof/>
          <w:lang w:val="zh-CN"/>
        </w:rPr>
        <w:t>2</w:t>
      </w:r>
    </w:fldSimple>
  </w:p>
  <w:p w:rsidR="007E475E" w:rsidRDefault="007E475E" w:rsidP="00713498">
    <w:pPr>
      <w:pStyle w:val="a5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5E" w:rsidRDefault="007E475E" w:rsidP="00713498">
    <w:pPr>
      <w:pStyle w:val="a5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5E" w:rsidRDefault="007E475E" w:rsidP="00713498">
      <w:pPr>
        <w:spacing w:before="240"/>
      </w:pPr>
      <w:r>
        <w:separator/>
      </w:r>
    </w:p>
  </w:footnote>
  <w:footnote w:type="continuationSeparator" w:id="1">
    <w:p w:rsidR="007E475E" w:rsidRDefault="007E475E" w:rsidP="00713498">
      <w:pPr>
        <w:spacing w:befor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5E" w:rsidRDefault="007E475E" w:rsidP="00713498">
    <w:pPr>
      <w:pStyle w:val="a4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5E" w:rsidRPr="00F31481" w:rsidRDefault="007E475E" w:rsidP="00713498">
    <w:pPr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5E" w:rsidRDefault="007E475E" w:rsidP="00713498">
    <w:pPr>
      <w:pStyle w:val="a4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F7"/>
    <w:rsid w:val="000027C2"/>
    <w:rsid w:val="00024070"/>
    <w:rsid w:val="00073206"/>
    <w:rsid w:val="00092C87"/>
    <w:rsid w:val="0009584A"/>
    <w:rsid w:val="0018215B"/>
    <w:rsid w:val="00211E5B"/>
    <w:rsid w:val="00302B21"/>
    <w:rsid w:val="003E6CE5"/>
    <w:rsid w:val="0044529B"/>
    <w:rsid w:val="00457003"/>
    <w:rsid w:val="00493AF7"/>
    <w:rsid w:val="004D7B68"/>
    <w:rsid w:val="004F57B7"/>
    <w:rsid w:val="00554195"/>
    <w:rsid w:val="005778E4"/>
    <w:rsid w:val="00590442"/>
    <w:rsid w:val="005A3102"/>
    <w:rsid w:val="005A55FD"/>
    <w:rsid w:val="005E5202"/>
    <w:rsid w:val="00623CF7"/>
    <w:rsid w:val="0062450D"/>
    <w:rsid w:val="00651B23"/>
    <w:rsid w:val="006671E0"/>
    <w:rsid w:val="00697647"/>
    <w:rsid w:val="006A178C"/>
    <w:rsid w:val="006E5BEE"/>
    <w:rsid w:val="00713498"/>
    <w:rsid w:val="00781D3A"/>
    <w:rsid w:val="00781FC7"/>
    <w:rsid w:val="007E475E"/>
    <w:rsid w:val="008409AB"/>
    <w:rsid w:val="0092760A"/>
    <w:rsid w:val="00980093"/>
    <w:rsid w:val="009B7201"/>
    <w:rsid w:val="00C13947"/>
    <w:rsid w:val="00C328D6"/>
    <w:rsid w:val="00D61265"/>
    <w:rsid w:val="00D970A2"/>
    <w:rsid w:val="00DA6A9A"/>
    <w:rsid w:val="00E240EA"/>
    <w:rsid w:val="00E263FD"/>
    <w:rsid w:val="00E63372"/>
    <w:rsid w:val="00E85A47"/>
    <w:rsid w:val="00EE05E8"/>
    <w:rsid w:val="00EF2618"/>
    <w:rsid w:val="00F31481"/>
    <w:rsid w:val="00F57C73"/>
    <w:rsid w:val="00F82CCC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7"/>
    <w:pPr>
      <w:widowControl w:val="0"/>
      <w:spacing w:beforeLines="10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85A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85A4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3148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3148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3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314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1193</Words>
  <Characters>17</Characters>
  <Application>Microsoft Office Word</Application>
  <DocSecurity>0</DocSecurity>
  <Lines>1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2019-01-04T04:24:00Z</cp:lastPrinted>
  <dcterms:created xsi:type="dcterms:W3CDTF">2019-01-04T00:28:00Z</dcterms:created>
  <dcterms:modified xsi:type="dcterms:W3CDTF">2019-01-14T07:57:00Z</dcterms:modified>
</cp:coreProperties>
</file>