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color w:val="FF0000"/>
          <w:spacing w:val="0"/>
          <w:w w:val="100"/>
          <w:sz w:val="32"/>
          <w:szCs w:val="32"/>
          <w:lang w:eastAsia="zh-CN"/>
        </w:rPr>
      </w:pPr>
    </w:p>
    <w:p>
      <w:pPr>
        <w:jc w:val="center"/>
        <w:rPr>
          <w:rFonts w:hint="eastAsia" w:ascii="方正小标宋简体" w:hAnsi="方正小标宋简体" w:eastAsia="方正小标宋简体" w:cs="方正小标宋简体"/>
          <w:spacing w:val="23"/>
          <w:w w:val="100"/>
        </w:rPr>
      </w:pPr>
      <w:r>
        <w:rPr>
          <w:rFonts w:hint="eastAsia" w:ascii="方正小标宋简体" w:hAnsi="方正小标宋简体" w:eastAsia="方正小标宋简体" w:cs="方正小标宋简体"/>
          <w:b/>
          <w:bCs/>
          <w:color w:val="FF0000"/>
          <w:spacing w:val="0"/>
          <w:w w:val="100"/>
          <w:sz w:val="72"/>
          <w:szCs w:val="72"/>
          <w:lang w:eastAsia="zh-CN"/>
        </w:rPr>
        <w:t>慈溪市发展和改革局文件</w:t>
      </w:r>
    </w:p>
    <w:p/>
    <w:p/>
    <w:p/>
    <w:p/>
    <w:p/>
    <w:p>
      <w:pPr>
        <w:pStyle w:val="9"/>
        <w:widowControl/>
        <w:pBdr>
          <w:top w:val="none" w:color="auto" w:sz="0" w:space="1"/>
          <w:left w:val="none" w:color="auto" w:sz="0" w:space="4"/>
          <w:bottom w:val="single" w:color="FF0000" w:sz="12" w:space="1"/>
          <w:right w:val="none" w:color="auto" w:sz="0" w:space="4"/>
          <w:between w:val="none" w:color="auto" w:sz="0" w:space="0"/>
        </w:pBdr>
        <w:spacing w:before="0" w:beforeAutospacing="0" w:after="0" w:afterAutospacing="0" w:line="560" w:lineRule="exact"/>
        <w:jc w:val="center"/>
        <w:rPr>
          <w:rFonts w:hint="eastAsia" w:ascii="方正小标宋简体" w:hAnsi="宋体" w:eastAsia="方正小标宋简体"/>
          <w:sz w:val="44"/>
          <w:szCs w:val="44"/>
        </w:rPr>
      </w:pPr>
      <w:r>
        <w:rPr>
          <w:rFonts w:hint="eastAsia" w:ascii="仿宋_GB2312" w:hAnsi="仿宋_GB2312" w:eastAsia="仿宋_GB2312" w:cs="仿宋_GB2312"/>
          <w:sz w:val="32"/>
          <w:szCs w:val="32"/>
        </w:rPr>
        <w:t>慈发改函〔202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号</w:t>
      </w:r>
    </w:p>
    <w:p>
      <w:pPr>
        <w:jc w:val="center"/>
        <w:rPr>
          <w:rFonts w:hint="eastAsia" w:ascii="方正小标宋_GBK" w:eastAsia="方正小标宋_GBK"/>
          <w:sz w:val="32"/>
          <w:szCs w:val="32"/>
        </w:rPr>
      </w:pPr>
    </w:p>
    <w:p>
      <w:pPr>
        <w:jc w:val="center"/>
        <w:rPr>
          <w:rFonts w:hint="eastAsia" w:ascii="黑体" w:hAnsi="黑体" w:eastAsia="黑体" w:cs="黑体"/>
          <w:sz w:val="36"/>
          <w:szCs w:val="36"/>
          <w:lang w:eastAsia="zh-CN"/>
        </w:rPr>
      </w:pPr>
      <w:r>
        <w:rPr>
          <w:rFonts w:hint="eastAsia" w:ascii="黑体" w:hAnsi="黑体" w:eastAsia="黑体" w:cs="黑体"/>
          <w:sz w:val="36"/>
          <w:szCs w:val="36"/>
        </w:rPr>
        <w:t>关于市</w:t>
      </w:r>
      <w:r>
        <w:rPr>
          <w:rFonts w:hint="eastAsia" w:ascii="黑体" w:hAnsi="黑体" w:eastAsia="黑体" w:cs="黑体"/>
          <w:sz w:val="36"/>
          <w:szCs w:val="36"/>
          <w:lang w:eastAsia="zh-CN"/>
        </w:rPr>
        <w:t>人大</w:t>
      </w:r>
      <w:r>
        <w:rPr>
          <w:rFonts w:hint="eastAsia" w:ascii="黑体" w:hAnsi="黑体" w:eastAsia="黑体" w:cs="黑体"/>
          <w:sz w:val="36"/>
          <w:szCs w:val="36"/>
        </w:rPr>
        <w:t>十</w:t>
      </w:r>
      <w:r>
        <w:rPr>
          <w:rFonts w:hint="eastAsia" w:ascii="黑体" w:hAnsi="黑体" w:eastAsia="黑体" w:cs="黑体"/>
          <w:sz w:val="36"/>
          <w:szCs w:val="36"/>
          <w:lang w:eastAsia="zh-CN"/>
        </w:rPr>
        <w:t>七</w:t>
      </w:r>
      <w:r>
        <w:rPr>
          <w:rFonts w:hint="eastAsia" w:ascii="黑体" w:hAnsi="黑体" w:eastAsia="黑体" w:cs="黑体"/>
          <w:sz w:val="36"/>
          <w:szCs w:val="36"/>
        </w:rPr>
        <w:t>届</w:t>
      </w:r>
      <w:r>
        <w:rPr>
          <w:rFonts w:hint="eastAsia" w:ascii="黑体" w:hAnsi="黑体" w:eastAsia="黑体" w:cs="黑体"/>
          <w:sz w:val="36"/>
          <w:szCs w:val="36"/>
          <w:lang w:eastAsia="zh-CN"/>
        </w:rPr>
        <w:t>五</w:t>
      </w:r>
      <w:r>
        <w:rPr>
          <w:rFonts w:hint="eastAsia" w:ascii="黑体" w:hAnsi="黑体" w:eastAsia="黑体" w:cs="黑体"/>
          <w:sz w:val="36"/>
          <w:szCs w:val="36"/>
        </w:rPr>
        <w:t>次会议第</w:t>
      </w:r>
      <w:r>
        <w:rPr>
          <w:rFonts w:hint="eastAsia" w:ascii="黑体" w:hAnsi="黑体" w:eastAsia="黑体" w:cs="黑体"/>
          <w:sz w:val="36"/>
          <w:szCs w:val="36"/>
          <w:lang w:val="en-US" w:eastAsia="zh-CN"/>
        </w:rPr>
        <w:t>229</w:t>
      </w:r>
      <w:r>
        <w:rPr>
          <w:rFonts w:hint="eastAsia" w:ascii="黑体" w:hAnsi="黑体" w:eastAsia="黑体" w:cs="黑体"/>
          <w:sz w:val="36"/>
          <w:szCs w:val="36"/>
        </w:rPr>
        <w:t>号</w:t>
      </w:r>
      <w:r>
        <w:rPr>
          <w:rFonts w:hint="eastAsia" w:ascii="黑体" w:hAnsi="黑体" w:eastAsia="黑体" w:cs="黑体"/>
          <w:sz w:val="36"/>
          <w:szCs w:val="36"/>
          <w:lang w:eastAsia="zh-CN"/>
        </w:rPr>
        <w:t>建议</w:t>
      </w:r>
    </w:p>
    <w:p>
      <w:pPr>
        <w:jc w:val="center"/>
        <w:rPr>
          <w:rFonts w:hint="eastAsia" w:ascii="黑体" w:hAnsi="黑体" w:eastAsia="黑体" w:cs="黑体"/>
          <w:sz w:val="36"/>
          <w:szCs w:val="36"/>
        </w:rPr>
      </w:pPr>
      <w:r>
        <w:rPr>
          <w:rFonts w:hint="eastAsia" w:ascii="黑体" w:hAnsi="黑体" w:eastAsia="黑体" w:cs="黑体"/>
          <w:sz w:val="36"/>
          <w:szCs w:val="36"/>
        </w:rPr>
        <w:t>协办意见的函</w:t>
      </w:r>
    </w:p>
    <w:p>
      <w:pPr>
        <w:jc w:val="center"/>
        <w:rPr>
          <w:rFonts w:hint="eastAsia" w:ascii="黑体" w:hAnsi="黑体" w:eastAsia="黑体" w:cs="黑体"/>
          <w:sz w:val="44"/>
          <w:szCs w:val="44"/>
        </w:rPr>
      </w:pPr>
    </w:p>
    <w:p>
      <w:pPr>
        <w:rPr>
          <w:rFonts w:ascii="仿宋_GB2312" w:eastAsia="仿宋_GB2312"/>
          <w:sz w:val="32"/>
          <w:szCs w:val="32"/>
        </w:rPr>
      </w:pPr>
      <w:r>
        <w:rPr>
          <w:rFonts w:hint="eastAsia" w:ascii="仿宋_GB2312" w:eastAsia="仿宋_GB2312"/>
          <w:sz w:val="32"/>
          <w:szCs w:val="32"/>
        </w:rPr>
        <w:t>市</w:t>
      </w:r>
      <w:r>
        <w:rPr>
          <w:rFonts w:hint="eastAsia" w:ascii="仿宋_GB2312" w:eastAsia="仿宋_GB2312"/>
          <w:sz w:val="32"/>
          <w:szCs w:val="32"/>
          <w:lang w:eastAsia="zh-CN"/>
        </w:rPr>
        <w:t>综合执法</w:t>
      </w:r>
      <w:r>
        <w:rPr>
          <w:rFonts w:hint="eastAsia" w:ascii="仿宋_GB2312" w:eastAsia="仿宋_GB2312"/>
          <w:sz w:val="32"/>
          <w:szCs w:val="32"/>
        </w:rPr>
        <w:t>局：</w:t>
      </w:r>
    </w:p>
    <w:p>
      <w:pPr>
        <w:adjustRightInd w:val="0"/>
        <w:snapToGrid w:val="0"/>
        <w:spacing w:line="360" w:lineRule="auto"/>
        <w:ind w:firstLine="560"/>
        <w:rPr>
          <w:rFonts w:hint="eastAsia" w:ascii="仿宋_GB2312" w:eastAsia="仿宋_GB2312"/>
          <w:sz w:val="32"/>
          <w:szCs w:val="32"/>
        </w:rPr>
      </w:pPr>
      <w:r>
        <w:rPr>
          <w:rFonts w:hint="eastAsia" w:ascii="仿宋_GB2312" w:hAnsi="Calibri" w:eastAsia="仿宋_GB2312" w:cs="Times New Roman"/>
          <w:sz w:val="32"/>
          <w:szCs w:val="32"/>
        </w:rPr>
        <w:t>严介军</w:t>
      </w:r>
      <w:r>
        <w:rPr>
          <w:rFonts w:hint="eastAsia" w:ascii="仿宋_GB2312" w:hAnsi="Calibri" w:eastAsia="仿宋_GB2312" w:cs="Times New Roman"/>
          <w:sz w:val="32"/>
          <w:szCs w:val="32"/>
          <w:lang w:eastAsia="zh-CN"/>
        </w:rPr>
        <w:t>代表</w:t>
      </w:r>
      <w:r>
        <w:rPr>
          <w:rFonts w:hint="eastAsia" w:ascii="仿宋_GB2312" w:hAnsi="Calibri" w:eastAsia="仿宋_GB2312" w:cs="Times New Roman"/>
          <w:sz w:val="32"/>
          <w:szCs w:val="32"/>
        </w:rPr>
        <w:t>提出的《关于建立垃圾分类信用</w:t>
      </w:r>
      <w:r>
        <w:rPr>
          <w:rFonts w:hint="eastAsia" w:ascii="仿宋_GB2312" w:eastAsia="仿宋_GB2312"/>
          <w:sz w:val="32"/>
          <w:szCs w:val="32"/>
        </w:rPr>
        <w:t>机制的建议》（第</w:t>
      </w:r>
      <w:r>
        <w:rPr>
          <w:rFonts w:hint="eastAsia" w:ascii="仿宋_GB2312" w:eastAsia="仿宋_GB2312"/>
          <w:sz w:val="32"/>
          <w:szCs w:val="32"/>
          <w:lang w:val="en-US" w:eastAsia="zh-CN"/>
        </w:rPr>
        <w:t>229</w:t>
      </w:r>
      <w:r>
        <w:rPr>
          <w:rFonts w:hint="eastAsia" w:ascii="仿宋_GB2312" w:eastAsia="仿宋_GB2312"/>
          <w:sz w:val="32"/>
          <w:szCs w:val="32"/>
        </w:rPr>
        <w:t>号）</w:t>
      </w:r>
      <w:r>
        <w:rPr>
          <w:rFonts w:hint="eastAsia" w:ascii="仿宋_GB2312" w:eastAsia="仿宋_GB2312"/>
          <w:sz w:val="32"/>
          <w:szCs w:val="32"/>
          <w:lang w:eastAsia="zh-CN"/>
        </w:rPr>
        <w:t>建议</w:t>
      </w:r>
      <w:r>
        <w:rPr>
          <w:rFonts w:hint="eastAsia" w:ascii="仿宋_GB2312" w:eastAsia="仿宋_GB2312"/>
          <w:sz w:val="32"/>
          <w:szCs w:val="32"/>
        </w:rPr>
        <w:t>收悉，经我局研究，现提出如下协办意见：</w:t>
      </w:r>
    </w:p>
    <w:p>
      <w:pPr>
        <w:adjustRightInd w:val="0"/>
        <w:snapToGrid w:val="0"/>
        <w:spacing w:line="360" w:lineRule="auto"/>
        <w:ind w:firstLine="560"/>
        <w:rPr>
          <w:rFonts w:ascii="仿宋_GB2312" w:eastAsia="仿宋_GB2312"/>
          <w:sz w:val="32"/>
          <w:szCs w:val="32"/>
        </w:rPr>
      </w:pPr>
      <w:r>
        <w:rPr>
          <w:rFonts w:hint="eastAsia" w:ascii="仿宋_GB2312" w:eastAsia="仿宋_GB2312"/>
          <w:sz w:val="32"/>
          <w:szCs w:val="32"/>
        </w:rPr>
        <w:t>垃圾分类关系人民群众生活环境，关系节约使用资源，也是社会文明水平的一个重要体现。</w:t>
      </w:r>
      <w:r>
        <w:rPr>
          <w:rFonts w:hint="eastAsia" w:ascii="仿宋_GB2312" w:eastAsia="仿宋_GB2312"/>
          <w:sz w:val="32"/>
          <w:szCs w:val="32"/>
          <w:lang w:eastAsia="zh-CN"/>
        </w:rPr>
        <w:t>我局支持各部门在自身工作相关领域开展信用分级分类监管创新实践。垃圾分类工作作为近年来城市管理领域的重点工作之一，引入信用管理机制具有一定的可行性与实际意义。因为涉及个人信用监管，根据《国务院办公厅关于进一步完善失信约束制度</w:t>
      </w:r>
      <w:r>
        <w:rPr>
          <w:rFonts w:hint="eastAsia" w:ascii="仿宋_GB2312" w:eastAsia="仿宋_GB2312"/>
          <w:sz w:val="32"/>
          <w:szCs w:val="32"/>
          <w:lang w:val="en-US" w:eastAsia="zh-CN"/>
        </w:rPr>
        <w:t xml:space="preserve"> 构建诚信建设长效机制的指导意见</w:t>
      </w:r>
      <w:r>
        <w:rPr>
          <w:rFonts w:hint="eastAsia" w:ascii="仿宋_GB2312" w:eastAsia="仿宋_GB2312"/>
          <w:sz w:val="32"/>
          <w:szCs w:val="32"/>
          <w:lang w:eastAsia="zh-CN"/>
        </w:rPr>
        <w:t>》（国办发〔</w:t>
      </w:r>
      <w:r>
        <w:rPr>
          <w:rFonts w:hint="eastAsia" w:ascii="仿宋_GB2312" w:eastAsia="仿宋_GB2312"/>
          <w:sz w:val="32"/>
          <w:szCs w:val="32"/>
          <w:lang w:val="en-US" w:eastAsia="zh-CN"/>
        </w:rPr>
        <w:t>2020</w:t>
      </w:r>
      <w:r>
        <w:rPr>
          <w:rFonts w:hint="eastAsia" w:ascii="仿宋_GB2312" w:eastAsia="仿宋_GB2312"/>
          <w:sz w:val="32"/>
          <w:szCs w:val="32"/>
          <w:lang w:eastAsia="zh-CN"/>
        </w:rPr>
        <w:t>〕</w:t>
      </w:r>
      <w:r>
        <w:rPr>
          <w:rFonts w:hint="eastAsia" w:ascii="仿宋_GB2312" w:eastAsia="仿宋_GB2312"/>
          <w:sz w:val="32"/>
          <w:szCs w:val="32"/>
          <w:lang w:val="en-US" w:eastAsia="zh-CN"/>
        </w:rPr>
        <w:t>49号</w:t>
      </w:r>
      <w:r>
        <w:rPr>
          <w:rFonts w:hint="eastAsia" w:ascii="仿宋_GB2312" w:eastAsia="仿宋_GB2312"/>
          <w:sz w:val="32"/>
          <w:szCs w:val="32"/>
          <w:lang w:eastAsia="zh-CN"/>
        </w:rPr>
        <w:t>）、《国家发展改革委办公厅关于开展失信约束措施清理规范工作的通知》（发改办财金〔</w:t>
      </w:r>
      <w:r>
        <w:rPr>
          <w:rFonts w:hint="eastAsia" w:ascii="仿宋_GB2312" w:eastAsia="仿宋_GB2312"/>
          <w:sz w:val="32"/>
          <w:szCs w:val="32"/>
          <w:lang w:val="en-US" w:eastAsia="zh-CN"/>
        </w:rPr>
        <w:t>2021</w:t>
      </w:r>
      <w:r>
        <w:rPr>
          <w:rFonts w:hint="eastAsia" w:ascii="仿宋_GB2312" w:eastAsia="仿宋_GB2312"/>
          <w:sz w:val="32"/>
          <w:szCs w:val="32"/>
          <w:lang w:eastAsia="zh-CN"/>
        </w:rPr>
        <w:t>〕</w:t>
      </w:r>
      <w:r>
        <w:rPr>
          <w:rFonts w:hint="eastAsia" w:ascii="仿宋_GB2312" w:eastAsia="仿宋_GB2312"/>
          <w:sz w:val="32"/>
          <w:szCs w:val="32"/>
          <w:lang w:val="en-US" w:eastAsia="zh-CN"/>
        </w:rPr>
        <w:t>15号</w:t>
      </w:r>
      <w:r>
        <w:rPr>
          <w:rFonts w:hint="eastAsia" w:ascii="仿宋_GB2312" w:eastAsia="仿宋_GB2312"/>
          <w:sz w:val="32"/>
          <w:szCs w:val="32"/>
          <w:lang w:eastAsia="zh-CN"/>
        </w:rPr>
        <w:t>）等文件精神，我市若要新增失信约束制度，必须有相关法律、法规或国务院文件作为支撑，请贵局在具体工作开展过程中注意相关文件要求，建立垃圾分类信用机制时以守信激励为主。</w:t>
      </w:r>
    </w:p>
    <w:p>
      <w:pPr>
        <w:ind w:firstLine="640" w:firstLineChars="200"/>
        <w:rPr>
          <w:rFonts w:ascii="仿宋_GB2312" w:eastAsia="仿宋_GB2312"/>
          <w:sz w:val="32"/>
          <w:szCs w:val="32"/>
        </w:rPr>
      </w:pPr>
      <w:r>
        <w:rPr>
          <w:rFonts w:hint="eastAsia" w:ascii="仿宋_GB2312" w:eastAsia="仿宋_GB2312"/>
          <w:sz w:val="32"/>
          <w:szCs w:val="32"/>
        </w:rPr>
        <w:t>最后，请贵局转达对</w:t>
      </w:r>
      <w:r>
        <w:rPr>
          <w:rFonts w:hint="eastAsia" w:ascii="仿宋_GB2312" w:hAnsi="Calibri" w:eastAsia="仿宋_GB2312" w:cs="Times New Roman"/>
          <w:sz w:val="32"/>
          <w:szCs w:val="32"/>
        </w:rPr>
        <w:t>严介军</w:t>
      </w:r>
      <w:r>
        <w:rPr>
          <w:rFonts w:hint="eastAsia" w:ascii="仿宋_GB2312" w:hAnsi="Calibri" w:eastAsia="仿宋_GB2312" w:cs="Times New Roman"/>
          <w:sz w:val="32"/>
          <w:szCs w:val="32"/>
          <w:lang w:eastAsia="zh-CN"/>
        </w:rPr>
        <w:t>代表</w:t>
      </w:r>
      <w:r>
        <w:rPr>
          <w:rFonts w:hint="eastAsia" w:ascii="仿宋_GB2312" w:eastAsia="仿宋_GB2312"/>
          <w:sz w:val="32"/>
          <w:szCs w:val="32"/>
        </w:rPr>
        <w:t>关心支持我市</w:t>
      </w:r>
      <w:r>
        <w:rPr>
          <w:rFonts w:hint="eastAsia" w:ascii="仿宋_GB2312" w:eastAsia="仿宋_GB2312"/>
          <w:sz w:val="32"/>
          <w:szCs w:val="32"/>
          <w:lang w:eastAsia="zh-CN"/>
        </w:rPr>
        <w:t>垃圾分类</w:t>
      </w:r>
      <w:r>
        <w:rPr>
          <w:rFonts w:hint="eastAsia" w:ascii="仿宋_GB2312" w:eastAsia="仿宋_GB2312"/>
          <w:sz w:val="32"/>
          <w:szCs w:val="32"/>
        </w:rPr>
        <w:t>工作的谢意。</w:t>
      </w:r>
    </w:p>
    <w:p>
      <w:pPr>
        <w:ind w:firstLine="640" w:firstLineChars="200"/>
        <w:rPr>
          <w:rFonts w:ascii="仿宋_GB2312" w:eastAsia="仿宋_GB2312"/>
          <w:sz w:val="32"/>
          <w:szCs w:val="32"/>
        </w:rPr>
      </w:pPr>
      <w:r>
        <w:rPr>
          <w:rFonts w:hint="eastAsia" w:ascii="仿宋_GB2312" w:eastAsia="仿宋_GB2312"/>
          <w:sz w:val="32"/>
          <w:szCs w:val="32"/>
        </w:rPr>
        <w:t>特此致函。</w:t>
      </w:r>
    </w:p>
    <w:p>
      <w:pPr>
        <w:adjustRightInd w:val="0"/>
        <w:snapToGrid w:val="0"/>
        <w:spacing w:line="360" w:lineRule="auto"/>
        <w:jc w:val="right"/>
        <w:rPr>
          <w:rFonts w:ascii="仿宋_GB2312" w:hAnsi="Calibri" w:eastAsia="仿宋_GB2312" w:cs="Times New Roman"/>
          <w:sz w:val="32"/>
          <w:szCs w:val="32"/>
        </w:rPr>
      </w:pPr>
      <w:r>
        <w:rPr>
          <w:rFonts w:hint="eastAsia" w:ascii="仿宋_GB2312" w:hAnsi="Calibri" w:eastAsia="仿宋_GB2312" w:cs="Times New Roman"/>
          <w:sz w:val="32"/>
          <w:szCs w:val="32"/>
        </w:rPr>
        <w:t xml:space="preserve">  </w:t>
      </w:r>
    </w:p>
    <w:p>
      <w:pPr>
        <w:adjustRightInd w:val="0"/>
        <w:snapToGrid w:val="0"/>
        <w:spacing w:line="360" w:lineRule="auto"/>
        <w:jc w:val="right"/>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                  </w:t>
      </w:r>
    </w:p>
    <w:p>
      <w:pPr>
        <w:adjustRightInd w:val="0"/>
        <w:snapToGrid w:val="0"/>
        <w:spacing w:line="360" w:lineRule="auto"/>
        <w:jc w:val="right"/>
        <w:rPr>
          <w:rFonts w:hint="eastAsia" w:ascii="仿宋_GB2312" w:hAnsi="Calibri" w:eastAsia="仿宋_GB2312" w:cs="Times New Roman"/>
          <w:sz w:val="32"/>
          <w:szCs w:val="32"/>
        </w:rPr>
      </w:pPr>
    </w:p>
    <w:p>
      <w:pPr>
        <w:adjustRightInd w:val="0"/>
        <w:snapToGrid w:val="0"/>
        <w:spacing w:line="360" w:lineRule="auto"/>
        <w:jc w:val="right"/>
        <w:rPr>
          <w:rFonts w:ascii="仿宋_GB2312" w:hAnsi="Calibri" w:eastAsia="仿宋_GB2312" w:cs="Times New Roman"/>
          <w:sz w:val="32"/>
          <w:szCs w:val="32"/>
        </w:rPr>
      </w:pPr>
      <w:r>
        <w:rPr>
          <w:rFonts w:hint="eastAsia" w:ascii="仿宋_GB2312" w:hAnsi="Calibri" w:eastAsia="仿宋_GB2312" w:cs="Times New Roman"/>
          <w:sz w:val="32"/>
          <w:szCs w:val="32"/>
        </w:rPr>
        <w:t xml:space="preserve"> 慈溪市发展和改革局</w:t>
      </w:r>
    </w:p>
    <w:p>
      <w:pPr>
        <w:adjustRightInd w:val="0"/>
        <w:snapToGrid w:val="0"/>
        <w:spacing w:line="360" w:lineRule="auto"/>
        <w:ind w:firstLine="560"/>
        <w:jc w:val="right"/>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                  202</w:t>
      </w: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lang w:val="en-US" w:eastAsia="zh-CN"/>
        </w:rPr>
        <w:t>4</w:t>
      </w:r>
      <w:r>
        <w:rPr>
          <w:rFonts w:hint="eastAsia" w:ascii="仿宋_GB2312" w:hAnsi="Calibri" w:eastAsia="仿宋_GB2312" w:cs="Times New Roman"/>
          <w:sz w:val="32"/>
          <w:szCs w:val="32"/>
        </w:rPr>
        <w:t>月</w:t>
      </w:r>
      <w:r>
        <w:rPr>
          <w:rFonts w:hint="eastAsia" w:ascii="仿宋_GB2312" w:hAnsi="Calibri" w:eastAsia="仿宋_GB2312" w:cs="Times New Roman"/>
          <w:sz w:val="32"/>
          <w:szCs w:val="32"/>
          <w:lang w:val="en-US" w:eastAsia="zh-CN"/>
        </w:rPr>
        <w:t>30</w:t>
      </w:r>
      <w:r>
        <w:rPr>
          <w:rFonts w:hint="eastAsia" w:ascii="仿宋_GB2312" w:hAnsi="Calibri" w:eastAsia="仿宋_GB2312" w:cs="Times New Roman"/>
          <w:sz w:val="32"/>
          <w:szCs w:val="32"/>
        </w:rPr>
        <w:t>日</w:t>
      </w:r>
    </w:p>
    <w:p>
      <w:pPr>
        <w:adjustRightInd w:val="0"/>
        <w:snapToGrid w:val="0"/>
        <w:spacing w:line="360" w:lineRule="auto"/>
        <w:ind w:firstLine="560"/>
        <w:jc w:val="center"/>
        <w:rPr>
          <w:rFonts w:hint="eastAsia" w:ascii="仿宋_GB2312" w:hAnsi="Calibri" w:eastAsia="仿宋_GB2312" w:cs="Times New Roman"/>
          <w:sz w:val="32"/>
          <w:szCs w:val="32"/>
        </w:rPr>
      </w:pPr>
    </w:p>
    <w:p>
      <w:pPr>
        <w:adjustRightInd w:val="0"/>
        <w:snapToGrid w:val="0"/>
        <w:spacing w:line="360" w:lineRule="auto"/>
        <w:ind w:firstLine="560"/>
        <w:jc w:val="center"/>
        <w:rPr>
          <w:rFonts w:hint="eastAsia" w:ascii="仿宋_GB2312" w:hAnsi="Calibri" w:eastAsia="仿宋_GB2312" w:cs="Times New Roman"/>
          <w:sz w:val="32"/>
          <w:szCs w:val="32"/>
        </w:rPr>
      </w:pPr>
    </w:p>
    <w:p>
      <w:pPr>
        <w:adjustRightInd w:val="0"/>
        <w:snapToGrid w:val="0"/>
        <w:spacing w:line="360" w:lineRule="auto"/>
        <w:ind w:firstLine="560"/>
        <w:jc w:val="center"/>
        <w:rPr>
          <w:rFonts w:hint="eastAsia" w:ascii="仿宋_GB2312" w:hAnsi="Calibri" w:eastAsia="仿宋_GB2312" w:cs="Times New Roman"/>
          <w:sz w:val="32"/>
          <w:szCs w:val="32"/>
        </w:rPr>
      </w:pPr>
    </w:p>
    <w:p>
      <w:pPr>
        <w:adjustRightInd w:val="0"/>
        <w:snapToGrid w:val="0"/>
        <w:spacing w:line="360" w:lineRule="auto"/>
        <w:ind w:firstLine="560"/>
        <w:jc w:val="center"/>
        <w:rPr>
          <w:rFonts w:hint="eastAsia" w:ascii="仿宋_GB2312" w:hAnsi="Calibri" w:eastAsia="仿宋_GB2312" w:cs="Times New Roman"/>
          <w:sz w:val="32"/>
          <w:szCs w:val="32"/>
        </w:rPr>
      </w:pPr>
    </w:p>
    <w:p>
      <w:pPr>
        <w:adjustRightInd w:val="0"/>
        <w:snapToGrid w:val="0"/>
        <w:spacing w:line="360" w:lineRule="auto"/>
        <w:ind w:firstLine="560"/>
        <w:jc w:val="center"/>
        <w:rPr>
          <w:rFonts w:hint="eastAsia" w:ascii="仿宋_GB2312" w:hAnsi="Calibri" w:eastAsia="仿宋_GB2312" w:cs="Times New Roman"/>
          <w:sz w:val="32"/>
          <w:szCs w:val="32"/>
        </w:rPr>
      </w:pPr>
    </w:p>
    <w:p>
      <w:pPr>
        <w:adjustRightInd w:val="0"/>
        <w:snapToGrid w:val="0"/>
        <w:spacing w:line="360" w:lineRule="auto"/>
        <w:ind w:firstLine="560"/>
        <w:jc w:val="center"/>
        <w:rPr>
          <w:rFonts w:hint="eastAsia" w:ascii="仿宋_GB2312" w:hAnsi="Calibri" w:eastAsia="仿宋_GB2312" w:cs="Times New Roman"/>
          <w:sz w:val="32"/>
          <w:szCs w:val="32"/>
        </w:rPr>
      </w:pPr>
    </w:p>
    <w:p>
      <w:pPr>
        <w:adjustRightInd w:val="0"/>
        <w:snapToGrid w:val="0"/>
        <w:spacing w:line="360" w:lineRule="auto"/>
        <w:ind w:firstLine="560"/>
        <w:jc w:val="center"/>
        <w:rPr>
          <w:rFonts w:hint="eastAsia" w:ascii="仿宋_GB2312" w:hAnsi="Calibri" w:eastAsia="仿宋_GB2312" w:cs="Times New Roman"/>
          <w:sz w:val="32"/>
          <w:szCs w:val="32"/>
        </w:rPr>
      </w:pPr>
    </w:p>
    <w:p>
      <w:pPr>
        <w:adjustRightInd w:val="0"/>
        <w:snapToGrid w:val="0"/>
        <w:spacing w:line="360" w:lineRule="auto"/>
        <w:ind w:firstLine="560"/>
        <w:jc w:val="center"/>
        <w:rPr>
          <w:rFonts w:hint="eastAsia" w:ascii="仿宋_GB2312" w:hAnsi="Calibri" w:eastAsia="仿宋_GB2312" w:cs="Times New Roman"/>
          <w:sz w:val="32"/>
          <w:szCs w:val="32"/>
        </w:rPr>
      </w:pPr>
      <w:bookmarkStart w:id="0" w:name="_GoBack"/>
      <w:bookmarkEnd w:id="0"/>
    </w:p>
    <w:p>
      <w:pPr>
        <w:adjustRightInd w:val="0"/>
        <w:snapToGrid w:val="0"/>
        <w:spacing w:line="360" w:lineRule="auto"/>
        <w:jc w:val="both"/>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联系人：王潇犀</w:t>
      </w:r>
    </w:p>
    <w:p>
      <w:pPr>
        <w:adjustRightInd w:val="0"/>
        <w:snapToGrid w:val="0"/>
        <w:spacing w:line="360" w:lineRule="auto"/>
        <w:jc w:val="both"/>
        <w:rPr>
          <w:rFonts w:hint="default" w:ascii="仿宋_GB2312" w:eastAsia="仿宋_GB2312"/>
          <w:sz w:val="32"/>
          <w:szCs w:val="32"/>
          <w:lang w:val="en-US"/>
        </w:rPr>
      </w:pPr>
      <w:r>
        <w:rPr>
          <w:rFonts w:hint="eastAsia" w:ascii="仿宋_GB2312" w:hAnsi="Calibri" w:eastAsia="仿宋_GB2312" w:cs="Times New Roman"/>
          <w:sz w:val="32"/>
          <w:szCs w:val="32"/>
          <w:lang w:eastAsia="zh-CN"/>
        </w:rPr>
        <w:t>联系电话：</w:t>
      </w:r>
      <w:r>
        <w:rPr>
          <w:rFonts w:hint="eastAsia" w:ascii="仿宋_GB2312" w:hAnsi="Calibri" w:eastAsia="仿宋_GB2312" w:cs="Times New Roman"/>
          <w:sz w:val="32"/>
          <w:szCs w:val="32"/>
          <w:lang w:val="en-US" w:eastAsia="zh-CN"/>
        </w:rPr>
        <w:t>89281455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5323"/>
    <w:rsid w:val="000001FA"/>
    <w:rsid w:val="0001408E"/>
    <w:rsid w:val="000C3520"/>
    <w:rsid w:val="000F5AB3"/>
    <w:rsid w:val="001D6D45"/>
    <w:rsid w:val="00225C24"/>
    <w:rsid w:val="0033222E"/>
    <w:rsid w:val="0034585C"/>
    <w:rsid w:val="00472FC0"/>
    <w:rsid w:val="004D1DB9"/>
    <w:rsid w:val="004E0AD7"/>
    <w:rsid w:val="0075333C"/>
    <w:rsid w:val="007D6BF0"/>
    <w:rsid w:val="008C3B1F"/>
    <w:rsid w:val="009528D3"/>
    <w:rsid w:val="00971C1C"/>
    <w:rsid w:val="00A92D6C"/>
    <w:rsid w:val="00A9395C"/>
    <w:rsid w:val="00AA6BD7"/>
    <w:rsid w:val="00AC48D0"/>
    <w:rsid w:val="00AC5323"/>
    <w:rsid w:val="00B410EA"/>
    <w:rsid w:val="00BB5092"/>
    <w:rsid w:val="00C02C71"/>
    <w:rsid w:val="00E42258"/>
    <w:rsid w:val="00ED4EAA"/>
    <w:rsid w:val="00ED5A51"/>
    <w:rsid w:val="00F90A07"/>
    <w:rsid w:val="04BF451B"/>
    <w:rsid w:val="0B7E2010"/>
    <w:rsid w:val="17C237B0"/>
    <w:rsid w:val="1B184ECE"/>
    <w:rsid w:val="1D712686"/>
    <w:rsid w:val="221E5278"/>
    <w:rsid w:val="270670DE"/>
    <w:rsid w:val="33083472"/>
    <w:rsid w:val="41701E3F"/>
    <w:rsid w:val="4D1C3501"/>
    <w:rsid w:val="53B56D41"/>
    <w:rsid w:val="540A5C3D"/>
    <w:rsid w:val="55806EC2"/>
    <w:rsid w:val="640F4B4E"/>
    <w:rsid w:val="69512EC3"/>
    <w:rsid w:val="6E175B86"/>
    <w:rsid w:val="78F0754A"/>
    <w:rsid w:val="7DE91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p0"/>
    <w:basedOn w:val="1"/>
    <w:qFormat/>
    <w:uiPriority w:val="0"/>
    <w:pPr>
      <w:widowControl/>
    </w:pPr>
    <w:rPr>
      <w:rFonts w:ascii="Times New Roman" w:hAnsi="Times New Roman" w:eastAsia="宋体" w:cs="宋体"/>
      <w:kern w:val="0"/>
      <w:szCs w:val="21"/>
    </w:rPr>
  </w:style>
  <w:style w:type="paragraph" w:customStyle="1" w:styleId="9">
    <w:name w:val="普通(网站)1"/>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119</Words>
  <Characters>684</Characters>
  <Lines>5</Lines>
  <Paragraphs>1</Paragraphs>
  <TotalTime>1</TotalTime>
  <ScaleCrop>false</ScaleCrop>
  <LinksUpToDate>false</LinksUpToDate>
  <CharactersWithSpaces>802</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2020-07-01T03:10:00Z</dcterms:created>
  <dc:creator>Windows User</dc:creator>
  <cp:lastModifiedBy>Administrator</cp:lastModifiedBy>
  <cp:lastPrinted>2020-07-06T02:55:00Z</cp:lastPrinted>
  <dcterms:modified xsi:type="dcterms:W3CDTF">2021-05-06T07:11:09Z</dcterms:modified>
  <dc:title>慈发改函〔2021〕 号</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